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12" w:rsidRDefault="00065312" w:rsidP="00CB198A">
      <w:pPr>
        <w:pStyle w:val="p1"/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bookmarkStart w:id="0" w:name="_GoBack"/>
      <w:r w:rsidRPr="00FA68AE">
        <w:rPr>
          <w:b/>
          <w:bCs/>
          <w:i/>
          <w:iCs/>
          <w:sz w:val="28"/>
          <w:szCs w:val="28"/>
        </w:rPr>
        <w:t xml:space="preserve">Организация логопедической деятельности по определению специальных образовательных условий </w:t>
      </w:r>
      <w:r w:rsidR="000E6FD3">
        <w:rPr>
          <w:b/>
          <w:bCs/>
          <w:i/>
          <w:iCs/>
          <w:sz w:val="28"/>
          <w:szCs w:val="28"/>
        </w:rPr>
        <w:t xml:space="preserve">и разработке рекомендаций </w:t>
      </w:r>
      <w:r w:rsidRPr="00FA68AE">
        <w:rPr>
          <w:b/>
          <w:bCs/>
          <w:i/>
          <w:iCs/>
          <w:sz w:val="28"/>
          <w:szCs w:val="28"/>
        </w:rPr>
        <w:t>на ПМПК</w:t>
      </w:r>
    </w:p>
    <w:bookmarkEnd w:id="0"/>
    <w:p w:rsidR="00CB198A" w:rsidRPr="00CB198A" w:rsidRDefault="00CB198A" w:rsidP="00CB198A">
      <w:pPr>
        <w:pStyle w:val="p1"/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Подготовила учитель-логопед, учитель-дефектолог</w:t>
      </w:r>
      <w:r w:rsidR="00F72557">
        <w:rPr>
          <w:bCs/>
          <w:iCs/>
          <w:sz w:val="28"/>
          <w:szCs w:val="28"/>
        </w:rPr>
        <w:t xml:space="preserve"> ЦПМПК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А.А.Семернина</w:t>
      </w:r>
      <w:proofErr w:type="spellEnd"/>
    </w:p>
    <w:p w:rsidR="00065312" w:rsidRPr="00FA68AE" w:rsidRDefault="00065312" w:rsidP="00CB198A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68AE">
        <w:rPr>
          <w:sz w:val="28"/>
          <w:szCs w:val="28"/>
        </w:rPr>
        <w:t>Учитывая особенности организации деятельности ПМПК, логопед должен включиться в определение необходимых специальных образовательных условий для ребенка и возможной образовательной программы с учетом оценки наличия/отсутствия у него каких-либо недостатков речевого развития. Подобная работа логопеда проходит (как и для всех специалистов ПМПК) в условиях жесткого ограничения времени. Все это влечет за собой потребность использования преимуществ работы в команде с другими специалистами, когда решение некоторой части нижеприведенных задач оказывается полученным в результате действий других специалистов – при наблюдении за их работой с ребенком.</w:t>
      </w:r>
    </w:p>
    <w:p w:rsidR="00065312" w:rsidRPr="00FA68AE" w:rsidRDefault="00065312" w:rsidP="00CB198A">
      <w:pPr>
        <w:pStyle w:val="p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68AE">
        <w:rPr>
          <w:sz w:val="28"/>
          <w:szCs w:val="28"/>
        </w:rPr>
        <w:t xml:space="preserve">Сразу же отметим, что оценка характера </w:t>
      </w:r>
      <w:proofErr w:type="spellStart"/>
      <w:r w:rsidRPr="00FA68AE">
        <w:rPr>
          <w:sz w:val="28"/>
          <w:szCs w:val="28"/>
        </w:rPr>
        <w:t>сформированности</w:t>
      </w:r>
      <w:proofErr w:type="spellEnd"/>
      <w:r w:rsidRPr="00FA68AE">
        <w:rPr>
          <w:sz w:val="28"/>
          <w:szCs w:val="28"/>
        </w:rPr>
        <w:t xml:space="preserve"> речи является «фокусом» и одним из важнейших показателей деятельности практически всех специалистов ПМПК – сурдопедагога, </w:t>
      </w:r>
      <w:proofErr w:type="spellStart"/>
      <w:r w:rsidRPr="00FA68AE">
        <w:rPr>
          <w:sz w:val="28"/>
          <w:szCs w:val="28"/>
        </w:rPr>
        <w:t>олигофренопедагога</w:t>
      </w:r>
      <w:proofErr w:type="spellEnd"/>
      <w:r w:rsidRPr="00FA68AE">
        <w:rPr>
          <w:sz w:val="28"/>
          <w:szCs w:val="28"/>
        </w:rPr>
        <w:t xml:space="preserve">, в определенной степени тифлопедагога и психолога. </w:t>
      </w:r>
      <w:proofErr w:type="spellStart"/>
      <w:r w:rsidRPr="00FA68AE">
        <w:rPr>
          <w:sz w:val="28"/>
          <w:szCs w:val="28"/>
        </w:rPr>
        <w:t>Сформированность</w:t>
      </w:r>
      <w:proofErr w:type="spellEnd"/>
      <w:r w:rsidRPr="00FA68AE">
        <w:rPr>
          <w:sz w:val="28"/>
          <w:szCs w:val="28"/>
        </w:rPr>
        <w:t xml:space="preserve"> же коммуникативной стороны речи, помимо всего прочего, интересны еще и для психиатра, того же психолога, впрочем как и других специалистов, поскольку в определенной степени определяет возможность социальной и образовательной адаптации ребенка в образовательной среде. Все эти показатели прямо или косвенно включены и в выбор образовательной программы, и в рекомендации по организации необходимых специальных образовательных условий. Поэтому логопедическое обследование, с одной стороны, обладает принципиальной собственной специфичностью, но с другой – «включено» в</w:t>
      </w:r>
      <w:r w:rsidR="00F76356" w:rsidRPr="00FA68AE">
        <w:rPr>
          <w:sz w:val="28"/>
          <w:szCs w:val="28"/>
        </w:rPr>
        <w:t>о</w:t>
      </w:r>
      <w:r w:rsidRPr="00FA68AE">
        <w:rPr>
          <w:sz w:val="28"/>
          <w:szCs w:val="28"/>
        </w:rPr>
        <w:t xml:space="preserve"> многих своих аспектах в обследования других специалистов ПМПК. При жестком дефиците времени проведения всего обследования важно минимизировать дублирование оценки речевой деятельности ребенка разными специалистами (к какой бы категории отклоняющегося развития он ни относился), а с другой – не потерять значимой информации. Это достигается, в том числе, особенностями междисциплинарной деятельности (общность методологии анализа, выработкой единой диагностической гипотезы, владение «распределенным вниманием», опыт </w:t>
      </w:r>
      <w:r w:rsidRPr="00FA68AE">
        <w:rPr>
          <w:sz w:val="28"/>
          <w:szCs w:val="28"/>
        </w:rPr>
        <w:lastRenderedPageBreak/>
        <w:t>включения получаемой другим специалистом информации в собственные профессиональные представления), о которой выше уже шла речь</w:t>
      </w:r>
      <w:r w:rsidR="00F76356" w:rsidRPr="00FA68AE">
        <w:rPr>
          <w:sz w:val="28"/>
          <w:szCs w:val="28"/>
        </w:rPr>
        <w:t>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речи ребенка логопед последовательно решает следующие </w:t>
      </w:r>
      <w:r w:rsidRPr="00FA6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312" w:rsidRPr="00FA68AE" w:rsidRDefault="00065312" w:rsidP="00CB198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наличие/отсутствие отклонений в речевом развитии ребенка.</w:t>
      </w:r>
    </w:p>
    <w:p w:rsidR="00065312" w:rsidRPr="00FA68AE" w:rsidRDefault="00065312" w:rsidP="00CB198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дефекта с точки зрения первичности/вторичности речевого недоразвития, или компонента сочетанного дефекта.</w:t>
      </w:r>
    </w:p>
    <w:p w:rsidR="00065312" w:rsidRPr="00FA68AE" w:rsidRDefault="00065312" w:rsidP="00CB198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структуру дефекта.</w:t>
      </w:r>
    </w:p>
    <w:p w:rsidR="00065312" w:rsidRPr="00FA68AE" w:rsidRDefault="00065312" w:rsidP="00CB198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уровень развития речи и сформулировать логопедическое заключение.</w:t>
      </w:r>
    </w:p>
    <w:p w:rsidR="00065312" w:rsidRPr="00FA68AE" w:rsidRDefault="00065312" w:rsidP="00CB198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Спрогнозировать степень обучаемости ребенка в аспекте формирования полноценной речевой деятельности, наличие рисков в освоении программного материала и определить образовательную программу и организационную форму обучения, другие необходимые для ребенка специальные образовательные условия.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подробнее на каждой из этих задач и путях ее решения применительно к условиям проведения такого рода консультирования.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Обнаружить наличие/отсутствие отклонений в речевом развитии ребенка особенно важно, потому что речевые недочеты не всегда являются проявлением патологии речевого развития, следовательно, не каждому ребенку нужна логопедическая помощь, в ряде случаев достаточно бывает поместить ребенка в активную речевую среду. Например, для детей с неполным двуязычием или детей-мигрантов характерны несовершенство языковых средств, которые обнаруживаются только на неродном языке; дети из обедненной речевой среды, независимо от того, воспитываются ли они родителями или в образовательной организации демонстрируют бедный словарный запас, грамматические формы, характерные для просторечия, упрощенные синтаксические структуры; дети младшего дошкольного возраста, имеющие темповую задержку речевого развития или сниженную мотивацию общения имеют равномерное отставание по всем показателям от возрастных норм при достаточно высоком уровне развития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и т.п.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того, чтобы получить достоверные данные об уровне развития языковых средств и характере речевой деятельности ребенка, логопед, прежде всего, должен установить доверительный контакт с ребенком. Основным показателем уровня владения речевыми и языковыми средствами является их богатство  и адекватность использования в ходе реального общения, а не в процессе специально отобранных заданий. В процессе беседы оцениваются коммуникативные навыки ребенка, его активность, заинтересованность в общении, а также умение поддерживать беседу, вести диалог на уровне, соответствующем возрасту ребенка. Соответствие полученных данных реальному положению дел будет достигнуто в том случае, если беседа ведется неформально на интересующие ребенка темы. Если ребенку неинтересно общаться с логопедом или он боится специалиста, то результаты обследования будут ниже реальных данных, что неминуемо приведет к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гипердиагностике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ПМПК все эти сведения логопед может получить в ходе  наблюдения за ребенком, которого обследуют другие специалисты.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показателя патологии в развитии речевой деятельности может рассматриваться  устойчивая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средств, обнаруживаемая в рамках отдельных компонентов языковой системы (например, звукопроизношение, фонематическое восприятие, лексико-грамматическая сторона речи и др.), их сочетаний или всей системы в целом, обусловленная неполноценностью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-речевых процессов (анализа, синтеза, классификации и проч.) или отклонениями в анатомо-физиологическом строении речевого аппарата. Соответственно, данные недостатки не могут быть преодолены вне организации коррекционной логопедической помощи, что и определяет необходимые специальные образовательные условия, соответствующую коррекционную программу.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Установив наличие речевой патологии, логопед должен выявить, какой характер имеет неполноценность речевой деятельности: первичный, вторичный или речевая патология является компонентом сложного (сочетанного) дефекта.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первичности/вторичности решается на основе комплексного подхода при сопоставлении данных, полученных при обследовании данного ребенка другими членами ПМПК. Например, наличие неврологических данных, подтверждающих существование первичного речевого дефекта; соотношение выполнения  вербальных и так называемых «невербальных» (точнее, перцептивно-логич</w:t>
      </w:r>
      <w:r w:rsidR="00FA68AE"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и конструктивных) заданий.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данных, которые могут свидетельствовать в пользу той или иной гипотезы, необходимо воспользоваться помощью соответствующего специалиста. В свою очередь, диагностика ряда форм речевой патологии в принципе невозможна вне комплексного исследования, в том числе, с помощью современных компьютерных технологий. Например, для диагностики сенсорной алалии или афазии необходимо иметь данные о состоянии слуха, функциональном состоянии коры головного мозга, в ряде случаев, данные генетического анализа.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Решение следующей задачи - выявление структуры дефекта подразумевает определение того, какие стороны речи сохранны, а какие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несформированы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возрастными нормативами; установление иерархической взаимосвязи между отдельными проявлениями речевой недостаточности.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задача решается в ходе углубленного обследования отдельных форм речи и ее сторон, которая имеет специфику, определяемую задачами и организацией работы в ПМПК. Логопеду не требуется проводить тщательной, подробной диагностики для выявления всех нюансов и подробностей речевого недоразвития. Ему достаточно получить общую картину уровня речевого развития ребенка и его проблем с целью </w:t>
      </w:r>
      <w:r w:rsidRPr="00FA6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типизации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дефекта.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обследования речи ребенка реализуются следующие положения, характерные именно для логопедического обследования:</w:t>
      </w:r>
    </w:p>
    <w:p w:rsidR="00065312" w:rsidRPr="00FA68AE" w:rsidRDefault="00065312" w:rsidP="00CB198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каждого вида заданий эффективно следовать по маршруту «от сложного к простому». Это позволяет ребенку закончить каждую пробу успешно, что создает дополнительную мотивацию и положительный эмоциональный настрой, которые, в свою очередь, позволяют повысить продуктивность и продолжительность обследования. При стандартном подходе, когда каждая проба усложняется по мере 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тестирования ребенка, ребенок обречен в большинстве случаев «упираться» в неуспех. Со временем у испытуемого возникает либо чувство негативизма, либо ощущение неизбежности ошибки, что в значительной мере провоцирует снижение интереса к предъявляемому материалу и ухудшение демонстрируемых достижений.</w:t>
      </w:r>
    </w:p>
    <w:p w:rsidR="00065312" w:rsidRPr="00FA68AE" w:rsidRDefault="00065312" w:rsidP="00CB198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обследуются такие виды речевой деятельности, как говорение и письменная речь (или чаще в логопедии говорится о самостоятельной письменной речи, под которой имеются в виду письменные высказывания, имеющие коммуникативную направленность – сочинения). Письменная речь обследуются только у школьников, прошедших обучение грамоте и имеющих опыт написания подобных работ. При наличии диагностических признаков неблагополучия в продуктивных высказываниях или жалоб со стороны родителей рекомендуется проводить исследование по изучению состояния рецептивных видов деятельности: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чтения.</w:t>
      </w:r>
    </w:p>
    <w:p w:rsidR="00065312" w:rsidRPr="00FA68AE" w:rsidRDefault="00065312" w:rsidP="00CB198A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сначала исследовать объем и характер употребления языковых и речевых единиц, и только при наличии трудностей в их использовании переходить к выявлению особенностей пользования ими в пассиве. Таким образом, можно сформулировать последовательность процедуры «</w:t>
      </w:r>
      <w:r w:rsidRPr="00FA68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экспрессивной языковой компетенции к </w:t>
      </w:r>
      <w:proofErr w:type="spellStart"/>
      <w:r w:rsidRPr="00FA68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импрессивной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Подобный подход позволит сократить время и силы, затрачиваемые на обследование, сделать обследование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 и грамматики целенаправленным.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собственного обследования и наблюдения за речевой деятельностью ребенка в процессе обследований других специалистов логопед дает логопедическую характеристику речи ребенка, кратко формулирует выводы о состоянии отдельных сторон речи, а также логопедическое заключение в общем протоколе ПМПК.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основании полученных данных логопеду предстоит решить следующую задачу; установить уровень развития речи и сформулировать логопедическое заключение.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 проводится на основе принципов анализа речевого недоразвития, сформулированных Р.Е. Левиной: принципа системности, принципа развития и принципа взаимосвязи речи и других психических функций.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Выясняется, является ли недоразвитие речи системным или парциальным, каков уровень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средств, выявляется первичное звено в структуре дефекта, наличие сочетаний речевых дефектов (например, сочетание открытой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ринолалии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дизартрии; моторной алалии и дизартрии и т.п.). На основании полученных данных логопед делает логопедическое заключение, которое может состоять из нескольких частей. </w:t>
      </w:r>
      <w:r w:rsidRPr="00FA68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первой части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указывается характер лингвистического дефекта (при наличии первичного речевого недоразвития используется психолого-педагогическая классификация Р.Е. Левиной, в остальных – описание характера неполноценности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-речевой системы).  Во второй части заключения характер речевого дефекта может быть уточнен  в рамках клинико-педагогического подхода. Основанием для уточнения служит наличие соответствующего медицинского заключения или явных симптомов и синдромов, обнаруженных логопедом в процессе обследования. Но в любом случае в условиях ПМПК  необходимо коллегиальное решение, подтверждающее заключение логопеда.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грамотного взвешенного заключения является одним из оснований для прогнозирования степени обучаемости ребенка в аспекте формирования у него полноценной речевой деятельности, что позволяет, как уже отмечалось, определить специальные образовательные условия в том числе - образовательную программу, организационную форму обучения адекватную возможностям ребенка и другие условия.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специальных образовательных условий для ребенка основную роль будут играть следующие показатели:</w:t>
      </w:r>
    </w:p>
    <w:p w:rsidR="00065312" w:rsidRPr="00FA68AE" w:rsidRDefault="00065312" w:rsidP="00CB198A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недоразвития речи и характер дефекта</w:t>
      </w:r>
    </w:p>
    <w:p w:rsidR="00065312" w:rsidRPr="00FA68AE" w:rsidRDefault="00065312" w:rsidP="00CB198A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формирования речевой деятельности ребенка</w:t>
      </w:r>
    </w:p>
    <w:p w:rsidR="00065312" w:rsidRPr="00FA68AE" w:rsidRDefault="00065312" w:rsidP="00CB198A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обучению в условиях фронтальных занятий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Тяжесть проявления дефекта определяется, в первую очередь, уровнем развития речи. Однако, нельзя определять уровень развития речи безотносительно возраста ребенка. Например, наличие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лепетной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 ребенка трех лет в ряде случаев может рассматриваться как проявление задержки темпов речевого развития ребенка и не квалифицироваться как тяжелое нарушение речи. Такой же уровень 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у ребенка пяти лет уже свидетельствует о серьезной проблеме и может рассматриваться как тяжелое нарушение речи (ТНР).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Лепетная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у ребенка семи лет свидетельствует о крайне тяжелом недоразвитии речи, требующих особых усилий для его коррекции.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FA68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тяжесть проявления дефекта будет определяться величиной разрыва между реальным состоянием и нормативами речевого развития в данном возрасте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тяжесть дефекта определяет и динамику его коррекции.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на практике специалисты встречаются с феноменами различной коррекционной динамики речи ребенка, которая не всегда коррелирует с тяжестью выраженности речевого дефекта. Выделяется несколько факторов, которые позволяют прогнозировать темпы нормализации речевой деятельности детей: первичное звено в структуре дефекта – наличие органического/функционального нарушения; тяжесть выраженности; локализация дефекта и его генез; адекватность и эффективность предшествующего коррекционного воздействия (при наличии такового), гендерный фактор и т.п.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более подробно на показателях готовности к инклюзивному обучению детей дошкольного возраста. К ним можно отнести:</w:t>
      </w:r>
    </w:p>
    <w:p w:rsidR="00065312" w:rsidRPr="00FA68AE" w:rsidRDefault="00065312" w:rsidP="00CB198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</w:t>
      </w:r>
    </w:p>
    <w:p w:rsidR="00065312" w:rsidRPr="00FA68AE" w:rsidRDefault="00065312" w:rsidP="00CB198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навыки невербального/вербального делового сотрудничества.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ребенка в специализированную «речевую группу» для детей с ОНР уровень развития данных показателей не имеет значения, поскольку условия организации коррекционно-воспитательной и образовательной работы предполагают не только наличие коррекционной среды, обеспечивающей индивидуальный и дифференцированный подход к ребенку, но и наличие интенсивных занятий со специалистами.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школьного возраста критерии (показатели) определения специальных образовательных условий будут несколько отличаться от соответствующих критериев у дошкольников, что обусловлено спецификой образовательной 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программы. Недоразвитие речи является одним из мощных факторов риска школьной неуспеваемости, поэтому, уровень развития речи будет определять организационную форму обучения.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между различными вариантами обучения производится на основе учета тяжести речевого дефекта. Обучение по основной образовательной программе вместе с</w:t>
      </w:r>
      <w:r w:rsidR="00F76356"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 сверстниками доступно детям, имеющим недоразвитие речи с не ниже III уровня ОНР и достаточный уровень подготовки к обучению в школе, что подразумевает наличие элементарных навыков звукового анализа.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при определении программы обучения необходимо учитывать данные анамнеза. Например, у ребенка общее недоразвитие речи III уровня, которое предполагает обучение по основной образовательной программе вместе с</w:t>
      </w:r>
      <w:r w:rsidR="00F76356"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 сверстниками, но в процессе обследования было выявлено, что у ребенка в анамнезе моторная алалия, подтвержденная объективными данными, которая была успешно частично компенсирована в ходе логопедических занятий. Поскольку алалия относится к тяжелым формам речевой патологии, имеющим тенденцию к прогрессии при усложнении учебного материала, постольку рационально рекомендовать этому ребенку начать обучение по адаптированной образовательной программе для детей с ТНР под руководством логопеда с дальнейшим мониторингом динамики и, возможно, переводом на массовую программу. И, конечно, такому ребенку специалист не может рекомендовать обучение по усложненной программе гимназии или лицея.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этом случае приобретает начальный период обучения, определяющий формирование базовых учебных навыков и универсальных учебный действий. Перевод ребенка в одного вида программы на другой должен решаться оперативно с учетом корреляции рассматриваемых программ.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 момент поступления в школу имеющие ОНР II и I уровней, должны обучаться по адаптированной основной образовательной программе для детей с </w:t>
      </w:r>
      <w:proofErr w:type="gramStart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ТНР,  так</w:t>
      </w:r>
      <w:proofErr w:type="gramEnd"/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состояние речи этих детей не позволит им успешно справиться с программным материалом наравне с обычными школьниками, поскольку у них еще не сформированы ни вербальные, ни невербальные предпосылки обучения грамоте. 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необходимы специальные методы обучения, иной порядок предъявления материала, следовательно, специальные учебники. 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особое внимание на группу детей с выраженной фиксацией на речи. Эти дети стесняются своей речи, избегают вербального общения со сверстниками и взрослыми, публичных высказываний, в том числе, ответов у доски или с места. Таких детей нельзя помещать для обучения в среду с высоким уровнем развития речи, поскольку они, обладая сохранным интеллектом, фиксируются на собственных недостатках, что приводит к невротическим реакциям и к нарушению социальной адаптации. Для таких детей наиболее благоприятной для начала обучения будет образовательная среда таких же детей, у которых также обнаруживаются речевые недостатки.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выборе образовательных программ,  организационных форм обучения, направлений деятельности логопеда необходимо учитывать не только речевой статус ребенка и возможности освоения им программы обучения, но и социально-коммуникативный фактор: адекватность коммуникативной среды социума ближайшей зоне развития речи будущего ученика.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пакете / разделе пакета диагностических методик, возможных к использованию </w:t>
      </w:r>
      <w:r w:rsidRPr="00FA6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логопедом ПМПК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методики, позволяющие оценить особенности состояния всех компонентов и функций речи (логопедическая диагностика).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для каждого заявляемого возрастного диапазона и соотнесенных с ними примерных пакетах, определяющих специфику диагностической деятельности различных специалистов ПМПК, представлено следующее количество методик, позволяющих произвести качественно-уровневый анализ в четырех градациях для соответствующих доменов здоровья и доменов, связанных со здоровьем (в определениях МКФ):</w:t>
      </w:r>
    </w:p>
    <w:p w:rsidR="00F76356" w:rsidRPr="00FA68AE" w:rsidRDefault="00F76356" w:rsidP="00CB19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обобщенных методик от 0 до 3-х лет;</w:t>
      </w:r>
    </w:p>
    <w:p w:rsidR="00F76356" w:rsidRPr="00FA68AE" w:rsidRDefault="00FA68AE" w:rsidP="00CB19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методик от 2-х до 3-х лет;</w:t>
      </w:r>
    </w:p>
    <w:p w:rsidR="00FA68AE" w:rsidRPr="00FA68AE" w:rsidRDefault="00FA68AE" w:rsidP="00CB19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методика от 3-х до 5-ти лет;</w:t>
      </w:r>
    </w:p>
    <w:p w:rsidR="00FA68AE" w:rsidRPr="00FA68AE" w:rsidRDefault="00FA68AE" w:rsidP="00CB19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 методик от 5-ти до 7-ми лет;</w:t>
      </w:r>
    </w:p>
    <w:p w:rsidR="00FA68AE" w:rsidRPr="00FA68AE" w:rsidRDefault="00FA68AE" w:rsidP="00CB19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методика от 7-ми до 11-ти лет;</w:t>
      </w:r>
    </w:p>
    <w:p w:rsidR="00FA68AE" w:rsidRPr="00FA68AE" w:rsidRDefault="00FA68AE" w:rsidP="00CB19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методик от 11-ти до 15-ти лет;</w:t>
      </w:r>
    </w:p>
    <w:p w:rsidR="00FA68AE" w:rsidRPr="00FA68AE" w:rsidRDefault="00FA68AE" w:rsidP="00CB19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методик от 15-ти до 18-ти лет.</w:t>
      </w:r>
    </w:p>
    <w:p w:rsidR="00065312" w:rsidRPr="00FA68AE" w:rsidRDefault="00065312" w:rsidP="00CB19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логопедии отсутствуют стандартизированные тесты и не требуется жесткого отбора иллюстративного и вербального материала к ним, то сами направления обследования достаточно традиционны: </w:t>
      </w:r>
      <w:r w:rsidRPr="00FA68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коммуникативного поведения; состояние связной речи; словарный запас, грамматический строй, слоговая структура слова, фонематическое восприятие, звукопроизношение, ритмико-мелодическая сторона речи, состояние строения и двигательных функций артикуляционного аппарата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обследовании детей школьного возраста изучается: состояние процессов </w:t>
      </w:r>
      <w:r w:rsidRPr="00FA68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чтения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A68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письма</w:t>
      </w:r>
      <w:r w:rsidRPr="00FA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Отметим, что диагностические материалы отбираются таким образом, чтобы в рамках одного диагностического задания можно было обследовать несколько классов или категорий языковых единиц (например, грамматический строй и словарный запас, звукопроизношение и слоговую структуру слова и проч.).</w:t>
      </w:r>
    </w:p>
    <w:p w:rsidR="00DD05A7" w:rsidRDefault="00DD05A7" w:rsidP="00CB198A">
      <w:pPr>
        <w:pStyle w:val="p1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11C1C">
        <w:rPr>
          <w:b/>
          <w:sz w:val="28"/>
          <w:szCs w:val="28"/>
        </w:rPr>
        <w:t>Примеры рекомендаций учителя-</w:t>
      </w:r>
      <w:r>
        <w:rPr>
          <w:b/>
          <w:sz w:val="28"/>
          <w:szCs w:val="28"/>
        </w:rPr>
        <w:t>логопеда</w:t>
      </w:r>
    </w:p>
    <w:p w:rsidR="00DD05A7" w:rsidRDefault="00DD05A7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t>Тотальное</w:t>
      </w:r>
      <w:r>
        <w:rPr>
          <w:sz w:val="28"/>
          <w:szCs w:val="28"/>
        </w:rPr>
        <w:t xml:space="preserve"> недоразвитие (дошкольный и школьный возраст) – развитие понимания обращенной речи, формирование коммуникативной функции речи, развитие и коррекция всех компонентов речи/системное недоразвитие речи (с указанием преимущественного нарушения устной и письменной речи и конкретизацией направления деятельности).</w:t>
      </w:r>
    </w:p>
    <w:p w:rsidR="00DD05A7" w:rsidRDefault="00DD05A7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t>Тотальное</w:t>
      </w:r>
      <w:r>
        <w:rPr>
          <w:sz w:val="28"/>
          <w:szCs w:val="28"/>
        </w:rPr>
        <w:t xml:space="preserve"> недоразвитие (дошкольный возраст) – развитие и коррекция всех компонентов речи (с указанием преимущественного нарушения).</w:t>
      </w:r>
    </w:p>
    <w:p w:rsidR="00DD05A7" w:rsidRDefault="00DD05A7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t>Тотальное</w:t>
      </w:r>
      <w:r>
        <w:rPr>
          <w:sz w:val="28"/>
          <w:szCs w:val="28"/>
        </w:rPr>
        <w:t xml:space="preserve"> недоразвитие (школьный возраст) – системное нарушение речи (с указанием степени), помощь в овладении АООП по русскому языку и чтению.</w:t>
      </w:r>
    </w:p>
    <w:p w:rsidR="00DD05A7" w:rsidRDefault="00CF146D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t>Парциальное</w:t>
      </w:r>
      <w:r>
        <w:rPr>
          <w:sz w:val="28"/>
          <w:szCs w:val="28"/>
        </w:rPr>
        <w:t xml:space="preserve"> недоразвитие (дошкольный возраст) – коррекция звукопроизношения, развитие фонематических процессов; развитие и коррекция всех компонентов речи в соответствии с программой.</w:t>
      </w:r>
    </w:p>
    <w:p w:rsidR="00CF146D" w:rsidRDefault="00CF146D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lastRenderedPageBreak/>
        <w:t>Парциальное</w:t>
      </w:r>
      <w:r>
        <w:rPr>
          <w:sz w:val="28"/>
          <w:szCs w:val="28"/>
        </w:rPr>
        <w:t xml:space="preserve"> недоразвитие (школьный возраст) – коррекция/профилактика нарушений письменной речи/ всех компонентов речи.</w:t>
      </w:r>
    </w:p>
    <w:p w:rsidR="00CF146D" w:rsidRDefault="00CF146D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t>Искаженное</w:t>
      </w:r>
      <w:r>
        <w:rPr>
          <w:sz w:val="28"/>
          <w:szCs w:val="28"/>
        </w:rPr>
        <w:t xml:space="preserve"> развитие (дошкольный возраст) – формирование навыков простой коммуникации, алгоритмов произвольного высказывания, развитие </w:t>
      </w:r>
      <w:r w:rsidR="00CD4CD6">
        <w:rPr>
          <w:sz w:val="28"/>
          <w:szCs w:val="28"/>
        </w:rPr>
        <w:t xml:space="preserve">понимания обращенной речи, включение </w:t>
      </w:r>
      <w:proofErr w:type="spellStart"/>
      <w:r w:rsidR="00CD4CD6">
        <w:rPr>
          <w:sz w:val="28"/>
          <w:szCs w:val="28"/>
        </w:rPr>
        <w:t>эхолалий</w:t>
      </w:r>
      <w:proofErr w:type="spellEnd"/>
      <w:r w:rsidR="00CD4CD6">
        <w:rPr>
          <w:sz w:val="28"/>
          <w:szCs w:val="28"/>
        </w:rPr>
        <w:t xml:space="preserve"> в диалоговые формы речи, алгоритмов произвольного высказывания; развитие и коррекция всех компонентов </w:t>
      </w:r>
      <w:proofErr w:type="gramStart"/>
      <w:r w:rsidR="00CD4CD6">
        <w:rPr>
          <w:sz w:val="28"/>
          <w:szCs w:val="28"/>
        </w:rPr>
        <w:t>речи.</w:t>
      </w:r>
      <w:r>
        <w:rPr>
          <w:sz w:val="28"/>
          <w:szCs w:val="28"/>
        </w:rPr>
        <w:t>.</w:t>
      </w:r>
      <w:proofErr w:type="gramEnd"/>
    </w:p>
    <w:p w:rsidR="00CF146D" w:rsidRDefault="00CF146D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t xml:space="preserve">Искаженное </w:t>
      </w:r>
      <w:r>
        <w:rPr>
          <w:sz w:val="28"/>
          <w:szCs w:val="28"/>
        </w:rPr>
        <w:t xml:space="preserve">развитие (школьный возраст) – использование навыков альтернативной коммуникации для развития простой контекстной диалоговой речи, </w:t>
      </w:r>
      <w:r w:rsidR="00CD4CD6">
        <w:rPr>
          <w:sz w:val="28"/>
          <w:szCs w:val="28"/>
        </w:rPr>
        <w:t xml:space="preserve">всех компонентов речи; </w:t>
      </w:r>
      <w:r>
        <w:rPr>
          <w:sz w:val="28"/>
          <w:szCs w:val="28"/>
        </w:rPr>
        <w:t>формирование навыков коммуникации, алгори</w:t>
      </w:r>
      <w:r w:rsidR="00CD4CD6">
        <w:rPr>
          <w:sz w:val="28"/>
          <w:szCs w:val="28"/>
        </w:rPr>
        <w:t>тмов произвольного высказывания, формирование алгоритмов освоения письменной речи, работа над пониманием смысла прочитанного.</w:t>
      </w:r>
    </w:p>
    <w:p w:rsidR="00CD4CD6" w:rsidRDefault="00CD4CD6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t>Поврежденное</w:t>
      </w:r>
      <w:r>
        <w:rPr>
          <w:sz w:val="28"/>
          <w:szCs w:val="28"/>
        </w:rPr>
        <w:t xml:space="preserve"> развитие</w:t>
      </w:r>
      <w:r w:rsidR="00A27FC0">
        <w:rPr>
          <w:sz w:val="28"/>
          <w:szCs w:val="28"/>
        </w:rPr>
        <w:t xml:space="preserve"> (дошкольный возраст) – развитие и коррекция всех компонентов речи (с указанием преимущественного нарушения), </w:t>
      </w:r>
    </w:p>
    <w:p w:rsidR="00A27FC0" w:rsidRDefault="00A27FC0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A27FC0">
        <w:rPr>
          <w:b/>
          <w:sz w:val="28"/>
          <w:szCs w:val="28"/>
        </w:rPr>
        <w:t>Поврежденное</w:t>
      </w:r>
      <w:r>
        <w:rPr>
          <w:sz w:val="28"/>
          <w:szCs w:val="28"/>
        </w:rPr>
        <w:t xml:space="preserve"> развитие (школьный возраст) – развитие понимания</w:t>
      </w:r>
      <w:r w:rsidR="00C35F26">
        <w:rPr>
          <w:sz w:val="28"/>
          <w:szCs w:val="28"/>
        </w:rPr>
        <w:t xml:space="preserve"> обращенной речи и формирование коммуникативной функции речи, </w:t>
      </w:r>
      <w:r>
        <w:rPr>
          <w:sz w:val="28"/>
          <w:szCs w:val="28"/>
        </w:rPr>
        <w:t>письменной речи.</w:t>
      </w:r>
    </w:p>
    <w:p w:rsidR="00C35F26" w:rsidRDefault="00C35F26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C35F26">
        <w:rPr>
          <w:b/>
          <w:sz w:val="28"/>
          <w:szCs w:val="28"/>
        </w:rPr>
        <w:t>Дефицитарное</w:t>
      </w:r>
      <w:proofErr w:type="spellEnd"/>
      <w:r w:rsidRPr="00C35F26">
        <w:rPr>
          <w:b/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(дошкольный возраст) – в соответствии со структурой речевого нарушения</w:t>
      </w:r>
      <w:r w:rsidR="00CF7C8F">
        <w:rPr>
          <w:sz w:val="28"/>
          <w:szCs w:val="28"/>
        </w:rPr>
        <w:t>; дизартрия (при НОДА, указать форму и степень тяжести)</w:t>
      </w:r>
      <w:r>
        <w:rPr>
          <w:sz w:val="28"/>
          <w:szCs w:val="28"/>
        </w:rPr>
        <w:t>.</w:t>
      </w:r>
    </w:p>
    <w:p w:rsidR="00C35F26" w:rsidRDefault="00C35F26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C35F26">
        <w:rPr>
          <w:b/>
          <w:sz w:val="28"/>
          <w:szCs w:val="28"/>
        </w:rPr>
        <w:t>Дефицитарное</w:t>
      </w:r>
      <w:proofErr w:type="spellEnd"/>
      <w:r w:rsidRPr="00C35F26">
        <w:rPr>
          <w:b/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(школьный возраст) – в соответствии со структурой речевого нарушения</w:t>
      </w:r>
      <w:r w:rsidR="00CF7C8F">
        <w:rPr>
          <w:sz w:val="28"/>
          <w:szCs w:val="28"/>
        </w:rPr>
        <w:t>; коррекция всех компонентов речи, нарушения письменной речи, помощь в овладении графическим навыком</w:t>
      </w:r>
      <w:r>
        <w:rPr>
          <w:sz w:val="28"/>
          <w:szCs w:val="28"/>
        </w:rPr>
        <w:t>.</w:t>
      </w:r>
    </w:p>
    <w:p w:rsidR="00065312" w:rsidRPr="00FA68AE" w:rsidRDefault="00CF7C8F" w:rsidP="00CB198A">
      <w:pPr>
        <w:pStyle w:val="p1"/>
        <w:spacing w:line="360" w:lineRule="auto"/>
        <w:ind w:firstLine="709"/>
        <w:contextualSpacing/>
        <w:rPr>
          <w:sz w:val="28"/>
          <w:szCs w:val="28"/>
        </w:rPr>
      </w:pPr>
      <w:r w:rsidRPr="00FA68AE">
        <w:rPr>
          <w:sz w:val="28"/>
          <w:szCs w:val="28"/>
        </w:rPr>
        <w:t>Таким образом, предлагаемая технология обследования детей разного возраста на ПМПК с использованием примерных пакетов диагностических методик позволяет динамично с большой «плотностью контакта» провести диагностику, максимально и эффективно использовать имеющийся ресурс ребенка, в том числе и энергетический.</w:t>
      </w:r>
    </w:p>
    <w:sectPr w:rsidR="00065312" w:rsidRPr="00FA68AE" w:rsidSect="00FA68A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CDD"/>
    <w:multiLevelType w:val="hybridMultilevel"/>
    <w:tmpl w:val="E6FA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962"/>
    <w:multiLevelType w:val="multilevel"/>
    <w:tmpl w:val="FB34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41B21"/>
    <w:multiLevelType w:val="multilevel"/>
    <w:tmpl w:val="045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C7DF3"/>
    <w:multiLevelType w:val="multilevel"/>
    <w:tmpl w:val="6B86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F07D8"/>
    <w:multiLevelType w:val="multilevel"/>
    <w:tmpl w:val="2D34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C3B03"/>
    <w:multiLevelType w:val="multilevel"/>
    <w:tmpl w:val="21B2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312"/>
    <w:rsid w:val="00000DC4"/>
    <w:rsid w:val="00003F05"/>
    <w:rsid w:val="00004A05"/>
    <w:rsid w:val="00023878"/>
    <w:rsid w:val="00030937"/>
    <w:rsid w:val="00032A5E"/>
    <w:rsid w:val="00034453"/>
    <w:rsid w:val="00043E04"/>
    <w:rsid w:val="00046892"/>
    <w:rsid w:val="000548FC"/>
    <w:rsid w:val="0006362E"/>
    <w:rsid w:val="00065312"/>
    <w:rsid w:val="00074037"/>
    <w:rsid w:val="00076266"/>
    <w:rsid w:val="000823E2"/>
    <w:rsid w:val="00082913"/>
    <w:rsid w:val="000926C4"/>
    <w:rsid w:val="000A1738"/>
    <w:rsid w:val="000B235B"/>
    <w:rsid w:val="000B6225"/>
    <w:rsid w:val="000C0483"/>
    <w:rsid w:val="000C1C32"/>
    <w:rsid w:val="000D58B8"/>
    <w:rsid w:val="000D62C1"/>
    <w:rsid w:val="000D7D3F"/>
    <w:rsid w:val="000E0BBD"/>
    <w:rsid w:val="000E6FD3"/>
    <w:rsid w:val="000F16F3"/>
    <w:rsid w:val="000F6B83"/>
    <w:rsid w:val="00102FB0"/>
    <w:rsid w:val="001119F9"/>
    <w:rsid w:val="00121A72"/>
    <w:rsid w:val="00124EB5"/>
    <w:rsid w:val="00127D1E"/>
    <w:rsid w:val="00127F10"/>
    <w:rsid w:val="00136AF8"/>
    <w:rsid w:val="00137186"/>
    <w:rsid w:val="00151000"/>
    <w:rsid w:val="00152EE2"/>
    <w:rsid w:val="0015353D"/>
    <w:rsid w:val="00161A92"/>
    <w:rsid w:val="0018267E"/>
    <w:rsid w:val="00184551"/>
    <w:rsid w:val="0018574D"/>
    <w:rsid w:val="00192306"/>
    <w:rsid w:val="00194D8D"/>
    <w:rsid w:val="00197264"/>
    <w:rsid w:val="001C551F"/>
    <w:rsid w:val="001C5CA5"/>
    <w:rsid w:val="001C6212"/>
    <w:rsid w:val="001D18A3"/>
    <w:rsid w:val="001D19CD"/>
    <w:rsid w:val="001D35B6"/>
    <w:rsid w:val="001E1623"/>
    <w:rsid w:val="001E3867"/>
    <w:rsid w:val="001E3A7B"/>
    <w:rsid w:val="001E7FBA"/>
    <w:rsid w:val="001F185F"/>
    <w:rsid w:val="001F5033"/>
    <w:rsid w:val="002031B3"/>
    <w:rsid w:val="00213F6D"/>
    <w:rsid w:val="00215232"/>
    <w:rsid w:val="00225D30"/>
    <w:rsid w:val="0022782E"/>
    <w:rsid w:val="0022793C"/>
    <w:rsid w:val="0023342A"/>
    <w:rsid w:val="002350BA"/>
    <w:rsid w:val="002365C7"/>
    <w:rsid w:val="00236A13"/>
    <w:rsid w:val="0025177A"/>
    <w:rsid w:val="00260A57"/>
    <w:rsid w:val="00263D3E"/>
    <w:rsid w:val="00264D7A"/>
    <w:rsid w:val="00265588"/>
    <w:rsid w:val="00266959"/>
    <w:rsid w:val="002675B2"/>
    <w:rsid w:val="002755A2"/>
    <w:rsid w:val="002759D9"/>
    <w:rsid w:val="0027731E"/>
    <w:rsid w:val="002819E5"/>
    <w:rsid w:val="00285E68"/>
    <w:rsid w:val="002913DB"/>
    <w:rsid w:val="002B04FA"/>
    <w:rsid w:val="002E367C"/>
    <w:rsid w:val="002E480E"/>
    <w:rsid w:val="002E634B"/>
    <w:rsid w:val="002F29E1"/>
    <w:rsid w:val="00304282"/>
    <w:rsid w:val="00310DC2"/>
    <w:rsid w:val="00314A39"/>
    <w:rsid w:val="00316C82"/>
    <w:rsid w:val="003218BB"/>
    <w:rsid w:val="00323171"/>
    <w:rsid w:val="003237C8"/>
    <w:rsid w:val="00324A6F"/>
    <w:rsid w:val="00325BDD"/>
    <w:rsid w:val="00330BB2"/>
    <w:rsid w:val="00335F80"/>
    <w:rsid w:val="00337481"/>
    <w:rsid w:val="003419A4"/>
    <w:rsid w:val="00341EF3"/>
    <w:rsid w:val="0034266A"/>
    <w:rsid w:val="00347F95"/>
    <w:rsid w:val="0035689B"/>
    <w:rsid w:val="00356923"/>
    <w:rsid w:val="003570AE"/>
    <w:rsid w:val="00373ECD"/>
    <w:rsid w:val="00381AE9"/>
    <w:rsid w:val="003836A3"/>
    <w:rsid w:val="00385EEC"/>
    <w:rsid w:val="003870A3"/>
    <w:rsid w:val="00387322"/>
    <w:rsid w:val="00387941"/>
    <w:rsid w:val="003905F1"/>
    <w:rsid w:val="003914A9"/>
    <w:rsid w:val="00392848"/>
    <w:rsid w:val="00395A56"/>
    <w:rsid w:val="00395E56"/>
    <w:rsid w:val="003963DE"/>
    <w:rsid w:val="003A2198"/>
    <w:rsid w:val="003A378F"/>
    <w:rsid w:val="003A7FF9"/>
    <w:rsid w:val="003B068F"/>
    <w:rsid w:val="003B28C8"/>
    <w:rsid w:val="003B3A5A"/>
    <w:rsid w:val="003C3B90"/>
    <w:rsid w:val="003C42B7"/>
    <w:rsid w:val="003C4BDA"/>
    <w:rsid w:val="003D2E5F"/>
    <w:rsid w:val="003D5D6F"/>
    <w:rsid w:val="003E012F"/>
    <w:rsid w:val="003E0259"/>
    <w:rsid w:val="003F3894"/>
    <w:rsid w:val="003F421F"/>
    <w:rsid w:val="003F5BF6"/>
    <w:rsid w:val="003F5C2C"/>
    <w:rsid w:val="0041136E"/>
    <w:rsid w:val="004152A0"/>
    <w:rsid w:val="004337CF"/>
    <w:rsid w:val="00446093"/>
    <w:rsid w:val="0046708C"/>
    <w:rsid w:val="00472C49"/>
    <w:rsid w:val="00482E2B"/>
    <w:rsid w:val="00487474"/>
    <w:rsid w:val="0048751C"/>
    <w:rsid w:val="00490426"/>
    <w:rsid w:val="00492975"/>
    <w:rsid w:val="00493ABD"/>
    <w:rsid w:val="004B3AB9"/>
    <w:rsid w:val="004C0AB7"/>
    <w:rsid w:val="004C57F7"/>
    <w:rsid w:val="004C6F00"/>
    <w:rsid w:val="004D4BE0"/>
    <w:rsid w:val="004D5C19"/>
    <w:rsid w:val="004E06D8"/>
    <w:rsid w:val="004E1B77"/>
    <w:rsid w:val="004F0078"/>
    <w:rsid w:val="004F7804"/>
    <w:rsid w:val="005006A6"/>
    <w:rsid w:val="00503973"/>
    <w:rsid w:val="00505AAF"/>
    <w:rsid w:val="00506C84"/>
    <w:rsid w:val="00506D23"/>
    <w:rsid w:val="005158A7"/>
    <w:rsid w:val="005163A6"/>
    <w:rsid w:val="00522204"/>
    <w:rsid w:val="0054104A"/>
    <w:rsid w:val="005415CD"/>
    <w:rsid w:val="00545C1A"/>
    <w:rsid w:val="0055090E"/>
    <w:rsid w:val="0055115D"/>
    <w:rsid w:val="005540B8"/>
    <w:rsid w:val="00555B84"/>
    <w:rsid w:val="005605F4"/>
    <w:rsid w:val="0056091E"/>
    <w:rsid w:val="00574201"/>
    <w:rsid w:val="00580C7D"/>
    <w:rsid w:val="005839AC"/>
    <w:rsid w:val="00584217"/>
    <w:rsid w:val="00584E0D"/>
    <w:rsid w:val="00593EDD"/>
    <w:rsid w:val="00595F12"/>
    <w:rsid w:val="005A35CC"/>
    <w:rsid w:val="005A79DB"/>
    <w:rsid w:val="005B0BF3"/>
    <w:rsid w:val="005B3F01"/>
    <w:rsid w:val="005B6A09"/>
    <w:rsid w:val="005D1660"/>
    <w:rsid w:val="005E07F3"/>
    <w:rsid w:val="005E26E5"/>
    <w:rsid w:val="005F57F3"/>
    <w:rsid w:val="005F584D"/>
    <w:rsid w:val="00613D63"/>
    <w:rsid w:val="00614BAF"/>
    <w:rsid w:val="006176AB"/>
    <w:rsid w:val="006234CE"/>
    <w:rsid w:val="00625C87"/>
    <w:rsid w:val="00627CC2"/>
    <w:rsid w:val="00635853"/>
    <w:rsid w:val="006463BD"/>
    <w:rsid w:val="00654833"/>
    <w:rsid w:val="00662714"/>
    <w:rsid w:val="006715C5"/>
    <w:rsid w:val="00675108"/>
    <w:rsid w:val="00683AC1"/>
    <w:rsid w:val="00685068"/>
    <w:rsid w:val="006975E5"/>
    <w:rsid w:val="006A720C"/>
    <w:rsid w:val="006B1A9D"/>
    <w:rsid w:val="006B55C2"/>
    <w:rsid w:val="006B7B72"/>
    <w:rsid w:val="006C6D4B"/>
    <w:rsid w:val="006D38B9"/>
    <w:rsid w:val="006E50EB"/>
    <w:rsid w:val="006F0F37"/>
    <w:rsid w:val="006F26D2"/>
    <w:rsid w:val="006F4103"/>
    <w:rsid w:val="006F5A91"/>
    <w:rsid w:val="0070178C"/>
    <w:rsid w:val="00705A30"/>
    <w:rsid w:val="00712FC5"/>
    <w:rsid w:val="007146D2"/>
    <w:rsid w:val="00721CD3"/>
    <w:rsid w:val="00722E22"/>
    <w:rsid w:val="00723720"/>
    <w:rsid w:val="00731468"/>
    <w:rsid w:val="007334F6"/>
    <w:rsid w:val="00743A13"/>
    <w:rsid w:val="007507F5"/>
    <w:rsid w:val="00754B3D"/>
    <w:rsid w:val="00757B90"/>
    <w:rsid w:val="00770439"/>
    <w:rsid w:val="007722CF"/>
    <w:rsid w:val="00774A56"/>
    <w:rsid w:val="00782589"/>
    <w:rsid w:val="00787091"/>
    <w:rsid w:val="00791CC7"/>
    <w:rsid w:val="0079246A"/>
    <w:rsid w:val="00794F6D"/>
    <w:rsid w:val="007962D3"/>
    <w:rsid w:val="0079699E"/>
    <w:rsid w:val="007B7EAB"/>
    <w:rsid w:val="007C091E"/>
    <w:rsid w:val="007C65B2"/>
    <w:rsid w:val="007C72EC"/>
    <w:rsid w:val="007D1BC4"/>
    <w:rsid w:val="007D5DF6"/>
    <w:rsid w:val="007E082C"/>
    <w:rsid w:val="007E593D"/>
    <w:rsid w:val="007F5574"/>
    <w:rsid w:val="00807C3B"/>
    <w:rsid w:val="0082326F"/>
    <w:rsid w:val="00824F5B"/>
    <w:rsid w:val="008326DD"/>
    <w:rsid w:val="0083610A"/>
    <w:rsid w:val="008364AB"/>
    <w:rsid w:val="00841DAA"/>
    <w:rsid w:val="00841DD6"/>
    <w:rsid w:val="00843B5F"/>
    <w:rsid w:val="00850DA3"/>
    <w:rsid w:val="0085449A"/>
    <w:rsid w:val="00857344"/>
    <w:rsid w:val="008676E2"/>
    <w:rsid w:val="00870FAA"/>
    <w:rsid w:val="0087673D"/>
    <w:rsid w:val="00896EBB"/>
    <w:rsid w:val="008A32EA"/>
    <w:rsid w:val="008B334B"/>
    <w:rsid w:val="008B6958"/>
    <w:rsid w:val="008B76B7"/>
    <w:rsid w:val="008C7573"/>
    <w:rsid w:val="008D3AF2"/>
    <w:rsid w:val="008D47A4"/>
    <w:rsid w:val="008E39BE"/>
    <w:rsid w:val="008E4E0A"/>
    <w:rsid w:val="008E5A41"/>
    <w:rsid w:val="008F239E"/>
    <w:rsid w:val="00902A14"/>
    <w:rsid w:val="009105F4"/>
    <w:rsid w:val="009120E6"/>
    <w:rsid w:val="00912FD6"/>
    <w:rsid w:val="00913392"/>
    <w:rsid w:val="00920A64"/>
    <w:rsid w:val="009252F6"/>
    <w:rsid w:val="009269F2"/>
    <w:rsid w:val="009274CD"/>
    <w:rsid w:val="00932162"/>
    <w:rsid w:val="0093775C"/>
    <w:rsid w:val="00937B48"/>
    <w:rsid w:val="009415D1"/>
    <w:rsid w:val="0094161C"/>
    <w:rsid w:val="00944836"/>
    <w:rsid w:val="00944B1A"/>
    <w:rsid w:val="00947B50"/>
    <w:rsid w:val="00952486"/>
    <w:rsid w:val="00962628"/>
    <w:rsid w:val="0098159E"/>
    <w:rsid w:val="00982C5A"/>
    <w:rsid w:val="00984843"/>
    <w:rsid w:val="00994340"/>
    <w:rsid w:val="00995400"/>
    <w:rsid w:val="009A7F2D"/>
    <w:rsid w:val="009B0A52"/>
    <w:rsid w:val="009B2E2E"/>
    <w:rsid w:val="009B3C08"/>
    <w:rsid w:val="009B416E"/>
    <w:rsid w:val="009B5651"/>
    <w:rsid w:val="009B783C"/>
    <w:rsid w:val="009C1C8D"/>
    <w:rsid w:val="009C2422"/>
    <w:rsid w:val="009D1C24"/>
    <w:rsid w:val="009D2BDB"/>
    <w:rsid w:val="009D4467"/>
    <w:rsid w:val="009E2A43"/>
    <w:rsid w:val="009E32CE"/>
    <w:rsid w:val="009E3A72"/>
    <w:rsid w:val="009E43C8"/>
    <w:rsid w:val="009F7C7D"/>
    <w:rsid w:val="00A05C5A"/>
    <w:rsid w:val="00A06E21"/>
    <w:rsid w:val="00A17343"/>
    <w:rsid w:val="00A21D60"/>
    <w:rsid w:val="00A27FC0"/>
    <w:rsid w:val="00A3488E"/>
    <w:rsid w:val="00A34ABB"/>
    <w:rsid w:val="00A40A8B"/>
    <w:rsid w:val="00A43ADE"/>
    <w:rsid w:val="00A47175"/>
    <w:rsid w:val="00A50E2F"/>
    <w:rsid w:val="00A54AF8"/>
    <w:rsid w:val="00A73413"/>
    <w:rsid w:val="00A7438D"/>
    <w:rsid w:val="00A76525"/>
    <w:rsid w:val="00A856A7"/>
    <w:rsid w:val="00A864E7"/>
    <w:rsid w:val="00AA0541"/>
    <w:rsid w:val="00AA20E5"/>
    <w:rsid w:val="00AA3DD9"/>
    <w:rsid w:val="00AA7CE5"/>
    <w:rsid w:val="00AB622B"/>
    <w:rsid w:val="00AD472C"/>
    <w:rsid w:val="00AE38CA"/>
    <w:rsid w:val="00AE7A23"/>
    <w:rsid w:val="00AF4947"/>
    <w:rsid w:val="00AF7852"/>
    <w:rsid w:val="00B03197"/>
    <w:rsid w:val="00B044C9"/>
    <w:rsid w:val="00B0474C"/>
    <w:rsid w:val="00B05064"/>
    <w:rsid w:val="00B074C5"/>
    <w:rsid w:val="00B102B7"/>
    <w:rsid w:val="00B111FA"/>
    <w:rsid w:val="00B23947"/>
    <w:rsid w:val="00B3513D"/>
    <w:rsid w:val="00B351BD"/>
    <w:rsid w:val="00B446EF"/>
    <w:rsid w:val="00B448CC"/>
    <w:rsid w:val="00B5343F"/>
    <w:rsid w:val="00B55316"/>
    <w:rsid w:val="00B57469"/>
    <w:rsid w:val="00B71024"/>
    <w:rsid w:val="00B74A1D"/>
    <w:rsid w:val="00B7595B"/>
    <w:rsid w:val="00B80DA5"/>
    <w:rsid w:val="00B81DBD"/>
    <w:rsid w:val="00B83D83"/>
    <w:rsid w:val="00B9237C"/>
    <w:rsid w:val="00BA01E2"/>
    <w:rsid w:val="00BA30CE"/>
    <w:rsid w:val="00BC2F9C"/>
    <w:rsid w:val="00BC3858"/>
    <w:rsid w:val="00BC4908"/>
    <w:rsid w:val="00BC7901"/>
    <w:rsid w:val="00BD3D31"/>
    <w:rsid w:val="00BD5669"/>
    <w:rsid w:val="00BE781E"/>
    <w:rsid w:val="00BF111A"/>
    <w:rsid w:val="00BF5730"/>
    <w:rsid w:val="00C10098"/>
    <w:rsid w:val="00C1201E"/>
    <w:rsid w:val="00C335AF"/>
    <w:rsid w:val="00C35F26"/>
    <w:rsid w:val="00C3610C"/>
    <w:rsid w:val="00C37C78"/>
    <w:rsid w:val="00C37F2B"/>
    <w:rsid w:val="00C406FC"/>
    <w:rsid w:val="00C462AA"/>
    <w:rsid w:val="00C50BF1"/>
    <w:rsid w:val="00C579BE"/>
    <w:rsid w:val="00C64754"/>
    <w:rsid w:val="00C7261E"/>
    <w:rsid w:val="00C75B1D"/>
    <w:rsid w:val="00C8268E"/>
    <w:rsid w:val="00C9609A"/>
    <w:rsid w:val="00CA6D71"/>
    <w:rsid w:val="00CB198A"/>
    <w:rsid w:val="00CB7EF7"/>
    <w:rsid w:val="00CC6340"/>
    <w:rsid w:val="00CC6C69"/>
    <w:rsid w:val="00CD1448"/>
    <w:rsid w:val="00CD4713"/>
    <w:rsid w:val="00CD4CD6"/>
    <w:rsid w:val="00CE2D81"/>
    <w:rsid w:val="00CE6D4E"/>
    <w:rsid w:val="00CF146D"/>
    <w:rsid w:val="00CF5C6D"/>
    <w:rsid w:val="00CF7C8F"/>
    <w:rsid w:val="00D02891"/>
    <w:rsid w:val="00D07095"/>
    <w:rsid w:val="00D13703"/>
    <w:rsid w:val="00D175FD"/>
    <w:rsid w:val="00D24A39"/>
    <w:rsid w:val="00D2672E"/>
    <w:rsid w:val="00D3466D"/>
    <w:rsid w:val="00D37FCD"/>
    <w:rsid w:val="00D478FB"/>
    <w:rsid w:val="00D51BD1"/>
    <w:rsid w:val="00D542F3"/>
    <w:rsid w:val="00D6443E"/>
    <w:rsid w:val="00D7095B"/>
    <w:rsid w:val="00D70C77"/>
    <w:rsid w:val="00D70CEC"/>
    <w:rsid w:val="00D73A37"/>
    <w:rsid w:val="00D755FC"/>
    <w:rsid w:val="00D75722"/>
    <w:rsid w:val="00D7725B"/>
    <w:rsid w:val="00D902E9"/>
    <w:rsid w:val="00D97FBF"/>
    <w:rsid w:val="00DA277E"/>
    <w:rsid w:val="00DA2F2F"/>
    <w:rsid w:val="00DB168B"/>
    <w:rsid w:val="00DB57D4"/>
    <w:rsid w:val="00DB7321"/>
    <w:rsid w:val="00DC0C08"/>
    <w:rsid w:val="00DC0EAA"/>
    <w:rsid w:val="00DC62AB"/>
    <w:rsid w:val="00DC7321"/>
    <w:rsid w:val="00DD05A7"/>
    <w:rsid w:val="00DD11B9"/>
    <w:rsid w:val="00DD1B7C"/>
    <w:rsid w:val="00DD3557"/>
    <w:rsid w:val="00DD5884"/>
    <w:rsid w:val="00DF1AE9"/>
    <w:rsid w:val="00E02CC1"/>
    <w:rsid w:val="00E048D7"/>
    <w:rsid w:val="00E10F30"/>
    <w:rsid w:val="00E23E89"/>
    <w:rsid w:val="00E25398"/>
    <w:rsid w:val="00E264BD"/>
    <w:rsid w:val="00E26FB2"/>
    <w:rsid w:val="00E307A4"/>
    <w:rsid w:val="00E37165"/>
    <w:rsid w:val="00E376A2"/>
    <w:rsid w:val="00E426F7"/>
    <w:rsid w:val="00E47E11"/>
    <w:rsid w:val="00E55982"/>
    <w:rsid w:val="00E63B0E"/>
    <w:rsid w:val="00E6597E"/>
    <w:rsid w:val="00E747DF"/>
    <w:rsid w:val="00E75989"/>
    <w:rsid w:val="00E76CCC"/>
    <w:rsid w:val="00E76DB2"/>
    <w:rsid w:val="00E8275F"/>
    <w:rsid w:val="00E852D8"/>
    <w:rsid w:val="00E91E32"/>
    <w:rsid w:val="00E91F75"/>
    <w:rsid w:val="00E967D6"/>
    <w:rsid w:val="00EA3457"/>
    <w:rsid w:val="00EA3845"/>
    <w:rsid w:val="00EA73FF"/>
    <w:rsid w:val="00EB7232"/>
    <w:rsid w:val="00EC1331"/>
    <w:rsid w:val="00EC1423"/>
    <w:rsid w:val="00ED3DEE"/>
    <w:rsid w:val="00ED795A"/>
    <w:rsid w:val="00EE04F2"/>
    <w:rsid w:val="00EE091F"/>
    <w:rsid w:val="00EE0B4E"/>
    <w:rsid w:val="00EE3C53"/>
    <w:rsid w:val="00EF2984"/>
    <w:rsid w:val="00EF2C2F"/>
    <w:rsid w:val="00F05226"/>
    <w:rsid w:val="00F25DBE"/>
    <w:rsid w:val="00F25F98"/>
    <w:rsid w:val="00F279E8"/>
    <w:rsid w:val="00F319A1"/>
    <w:rsid w:val="00F37E22"/>
    <w:rsid w:val="00F426C6"/>
    <w:rsid w:val="00F42922"/>
    <w:rsid w:val="00F43998"/>
    <w:rsid w:val="00F462EE"/>
    <w:rsid w:val="00F532B6"/>
    <w:rsid w:val="00F5340E"/>
    <w:rsid w:val="00F5720A"/>
    <w:rsid w:val="00F57DFE"/>
    <w:rsid w:val="00F610A8"/>
    <w:rsid w:val="00F6567B"/>
    <w:rsid w:val="00F67CBC"/>
    <w:rsid w:val="00F72557"/>
    <w:rsid w:val="00F74E13"/>
    <w:rsid w:val="00F76356"/>
    <w:rsid w:val="00F81CC2"/>
    <w:rsid w:val="00F83123"/>
    <w:rsid w:val="00F85171"/>
    <w:rsid w:val="00F94707"/>
    <w:rsid w:val="00F95766"/>
    <w:rsid w:val="00FA0953"/>
    <w:rsid w:val="00FA68AE"/>
    <w:rsid w:val="00FB06D3"/>
    <w:rsid w:val="00FC36E1"/>
    <w:rsid w:val="00FC6F2B"/>
    <w:rsid w:val="00FC782C"/>
    <w:rsid w:val="00FD2B66"/>
    <w:rsid w:val="00FD4AB8"/>
    <w:rsid w:val="00FD5F72"/>
    <w:rsid w:val="00FD7946"/>
    <w:rsid w:val="00FE5B46"/>
    <w:rsid w:val="00FE6AD9"/>
    <w:rsid w:val="00FF0743"/>
    <w:rsid w:val="00FF2964"/>
    <w:rsid w:val="00FF427D"/>
    <w:rsid w:val="00FF50DB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6114"/>
  <w15:docId w15:val="{2383EBB2-54BB-4499-9800-2AA21EAE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</cp:revision>
  <dcterms:created xsi:type="dcterms:W3CDTF">2015-09-22T09:20:00Z</dcterms:created>
  <dcterms:modified xsi:type="dcterms:W3CDTF">2021-07-09T09:11:00Z</dcterms:modified>
</cp:coreProperties>
</file>