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E8" w:rsidRPr="007D5B57" w:rsidRDefault="00765AE8" w:rsidP="007D5B57">
      <w:pPr>
        <w:pStyle w:val="p1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FA68AE">
        <w:rPr>
          <w:b/>
          <w:bCs/>
          <w:i/>
          <w:iCs/>
          <w:sz w:val="28"/>
          <w:szCs w:val="28"/>
        </w:rPr>
        <w:t xml:space="preserve">Организация деятельности </w:t>
      </w:r>
      <w:r>
        <w:rPr>
          <w:b/>
          <w:bCs/>
          <w:i/>
          <w:iCs/>
          <w:sz w:val="28"/>
          <w:szCs w:val="28"/>
        </w:rPr>
        <w:t xml:space="preserve">учителя-дефектолога </w:t>
      </w:r>
      <w:r w:rsidRPr="00FA68AE">
        <w:rPr>
          <w:b/>
          <w:bCs/>
          <w:i/>
          <w:iCs/>
          <w:sz w:val="28"/>
          <w:szCs w:val="28"/>
        </w:rPr>
        <w:t xml:space="preserve">по определению специальных образовательных условий </w:t>
      </w:r>
      <w:r>
        <w:rPr>
          <w:b/>
          <w:bCs/>
          <w:i/>
          <w:iCs/>
          <w:sz w:val="28"/>
          <w:szCs w:val="28"/>
        </w:rPr>
        <w:t xml:space="preserve">и разработке рекомендаций </w:t>
      </w:r>
      <w:r w:rsidRPr="00FA68AE">
        <w:rPr>
          <w:b/>
          <w:bCs/>
          <w:i/>
          <w:iCs/>
          <w:sz w:val="28"/>
          <w:szCs w:val="28"/>
        </w:rPr>
        <w:t>на ПМПК</w:t>
      </w:r>
    </w:p>
    <w:p w:rsidR="007D5B57" w:rsidRPr="007D5B57" w:rsidRDefault="007D5B57" w:rsidP="007D5B57">
      <w:pPr>
        <w:pStyle w:val="p1"/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Подготовила учитель-логопед, учитель-дефектолог</w:t>
      </w:r>
      <w:r w:rsidR="002354C8">
        <w:rPr>
          <w:bCs/>
          <w:iCs/>
          <w:sz w:val="28"/>
          <w:szCs w:val="28"/>
        </w:rPr>
        <w:t xml:space="preserve"> ЦПМПК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А.А.Семернина</w:t>
      </w:r>
      <w:proofErr w:type="spellEnd"/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Основная задача учителя-дефектолога на ПМПК -  определить </w:t>
      </w:r>
      <w:proofErr w:type="spellStart"/>
      <w:r w:rsidRPr="00062E9A">
        <w:rPr>
          <w:sz w:val="28"/>
          <w:szCs w:val="28"/>
        </w:rPr>
        <w:t>обученность</w:t>
      </w:r>
      <w:proofErr w:type="spellEnd"/>
      <w:r w:rsidRPr="00062E9A">
        <w:rPr>
          <w:sz w:val="28"/>
          <w:szCs w:val="28"/>
        </w:rPr>
        <w:t xml:space="preserve"> и, соответственно, обучаемость ребенка. Будучи ограниченным во времени, дефектолог может предлагать ребёнку задания не из всего арсенала диагностических материалов, а только те, которые могут подтвердить возникшие предположения, конкретизируя и уточняя их, а также, анализируя в сфере решения собственных задач,  результаты обследования ребенка другими специалистами.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062E9A">
        <w:rPr>
          <w:sz w:val="28"/>
          <w:szCs w:val="28"/>
        </w:rPr>
        <w:t>Обученность</w:t>
      </w:r>
      <w:proofErr w:type="spellEnd"/>
      <w:r w:rsidRPr="00062E9A">
        <w:rPr>
          <w:sz w:val="28"/>
          <w:szCs w:val="28"/>
        </w:rPr>
        <w:t xml:space="preserve"> у дошкольников определяется  соответствием  знаний, умений, навыков и представлений,  которыми владеет ребенок, уровнем развития игровой и продуктивной деятельности возрастным показателям. Такие нормативы заложены в программах воспитания и обучения детей дошкольного возраста в соответствии с новым ФГОС (см. </w:t>
      </w:r>
      <w:r w:rsidRPr="00062E9A">
        <w:rPr>
          <w:i/>
          <w:iCs/>
          <w:sz w:val="28"/>
          <w:szCs w:val="28"/>
        </w:rPr>
        <w:t>Н.</w:t>
      </w:r>
      <w:proofErr w:type="gramStart"/>
      <w:r w:rsidRPr="00062E9A">
        <w:rPr>
          <w:i/>
          <w:iCs/>
          <w:sz w:val="28"/>
          <w:szCs w:val="28"/>
        </w:rPr>
        <w:t>Е .</w:t>
      </w:r>
      <w:proofErr w:type="spellStart"/>
      <w:r w:rsidRPr="00062E9A">
        <w:rPr>
          <w:i/>
          <w:iCs/>
          <w:sz w:val="28"/>
          <w:szCs w:val="28"/>
        </w:rPr>
        <w:t>Веракса</w:t>
      </w:r>
      <w:proofErr w:type="spellEnd"/>
      <w:proofErr w:type="gramEnd"/>
      <w:r w:rsidRPr="00062E9A">
        <w:rPr>
          <w:i/>
          <w:iCs/>
          <w:sz w:val="28"/>
          <w:szCs w:val="28"/>
        </w:rPr>
        <w:t>, Т.С. Комарова, М.А. Васильева, 2014</w:t>
      </w:r>
      <w:r w:rsidRPr="00062E9A">
        <w:rPr>
          <w:sz w:val="28"/>
          <w:szCs w:val="28"/>
        </w:rPr>
        <w:t>). 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062E9A">
        <w:rPr>
          <w:sz w:val="28"/>
          <w:szCs w:val="28"/>
        </w:rPr>
        <w:t>Обученность</w:t>
      </w:r>
      <w:proofErr w:type="spellEnd"/>
      <w:r w:rsidRPr="00062E9A">
        <w:rPr>
          <w:sz w:val="28"/>
          <w:szCs w:val="28"/>
        </w:rPr>
        <w:t xml:space="preserve"> у детей школьного возраста определяется соответствующей программой обучения. Можно выделить несколько уровней усвоения программы: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• Программа в целом усвоена.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• Программа усвоена не полностью: не все разделы программы усвоены, требуется разъясняющая помощь при выполнении задания.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• Программа усвоена частично: не усвоена программа по одному из предметов.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• Программа не усвоена.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Обучаемость определяется по способности ребёнка усвоить алгоритм деятельности и  перенести его на  аналогичное задание.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Условно можно выделить три уровня обучаемости: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i/>
          <w:iCs/>
          <w:sz w:val="28"/>
          <w:szCs w:val="28"/>
        </w:rPr>
        <w:t>Достаточный уровень обучаемости.</w:t>
      </w:r>
      <w:r w:rsidRPr="00062E9A">
        <w:rPr>
          <w:sz w:val="28"/>
          <w:szCs w:val="28"/>
        </w:rPr>
        <w:t xml:space="preserve"> Ребенок понимает смысл задания, способен выполнить задание самостоятельно или при оказании незначительного объема организующей или стимулирующей помощи.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i/>
          <w:iCs/>
          <w:sz w:val="28"/>
          <w:szCs w:val="28"/>
        </w:rPr>
        <w:t>Недостаточный уровень обучаемости.</w:t>
      </w:r>
      <w:r w:rsidRPr="00062E9A">
        <w:rPr>
          <w:sz w:val="28"/>
          <w:szCs w:val="28"/>
        </w:rPr>
        <w:t xml:space="preserve"> Ребенок  понимает смысл задания, но нуждается в организующей, стимулирующей помощи  при выполнении задания по  алгоритму.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i/>
          <w:iCs/>
          <w:sz w:val="28"/>
          <w:szCs w:val="28"/>
        </w:rPr>
        <w:lastRenderedPageBreak/>
        <w:t>Низкий уровень обучаемости.</w:t>
      </w:r>
      <w:r w:rsidRPr="00062E9A">
        <w:rPr>
          <w:sz w:val="28"/>
          <w:szCs w:val="28"/>
        </w:rPr>
        <w:t xml:space="preserve"> Ребенок не понимает смысла задания, не  способен выполнить задание  по алгоритму после оказания помощи педагогом.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В ходе  обследования  детей </w:t>
      </w:r>
      <w:r w:rsidRPr="00062E9A">
        <w:rPr>
          <w:i/>
          <w:iCs/>
          <w:sz w:val="28"/>
          <w:szCs w:val="28"/>
        </w:rPr>
        <w:t>дошкольного возраста</w:t>
      </w:r>
      <w:r w:rsidRPr="00062E9A">
        <w:rPr>
          <w:sz w:val="28"/>
          <w:szCs w:val="28"/>
        </w:rPr>
        <w:t xml:space="preserve"> дефектолог определяет: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1. Соответствует ли деятельность ребенка, его знания, умения, навыки и представления об окружающем  возрасту.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2. Степень отставания или опережения в </w:t>
      </w:r>
      <w:proofErr w:type="spellStart"/>
      <w:r w:rsidRPr="00062E9A">
        <w:rPr>
          <w:sz w:val="28"/>
          <w:szCs w:val="28"/>
        </w:rPr>
        <w:t>сформированности</w:t>
      </w:r>
      <w:proofErr w:type="spellEnd"/>
      <w:r w:rsidRPr="00062E9A">
        <w:rPr>
          <w:sz w:val="28"/>
          <w:szCs w:val="28"/>
        </w:rPr>
        <w:t xml:space="preserve"> ЗУН и представлений, соотнеся их с усредненными возрастными показателями.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3. Является ли отставание/ опережение равномерным или парциальным.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4. Возможности  и условия обучения ребёнка.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В ходе обследования детей </w:t>
      </w:r>
      <w:r w:rsidRPr="00062E9A">
        <w:rPr>
          <w:i/>
          <w:iCs/>
          <w:sz w:val="28"/>
          <w:szCs w:val="28"/>
        </w:rPr>
        <w:t>школьного возраста</w:t>
      </w:r>
      <w:r w:rsidRPr="00062E9A">
        <w:rPr>
          <w:sz w:val="28"/>
          <w:szCs w:val="28"/>
        </w:rPr>
        <w:t xml:space="preserve"> дефектолог определяет: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1. Соответствуют ли знания по основным предметам (письмо, обучение грамоте, русский язык, математика) требованиям  программы, по которой ребенок обучается.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2. Степень  усвоения программы:  усвоена программа в достаточном объеме, усвоена не полностью или частично, не усвоена.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3. Есть ли знания за предыдущие года обучения.  Если ребёнок учится в первом классе и  программный материал не усваивает, дефектолог оценивает </w:t>
      </w:r>
      <w:proofErr w:type="spellStart"/>
      <w:r w:rsidRPr="00062E9A">
        <w:rPr>
          <w:sz w:val="28"/>
          <w:szCs w:val="28"/>
        </w:rPr>
        <w:t>сформированность</w:t>
      </w:r>
      <w:proofErr w:type="spellEnd"/>
      <w:r w:rsidRPr="00062E9A">
        <w:rPr>
          <w:sz w:val="28"/>
          <w:szCs w:val="28"/>
        </w:rPr>
        <w:t xml:space="preserve"> предпосылок к школьному обучению.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4. Возможности и условия обучения ребёнка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При подборе подходящего  ребенку диагностического инструментария, дефектолог (как и все остальные специалисты) опирается на данные анамнеза и медицинские документы, жалобы родителей, на психолого-педагогические характеристики (при наличии), собственную первичную диагностическую гипотезу.  Обращает внимание на соответствие возрасту внешнего вида ребенка, на  характер взаимодействия с предметами, на адекватность поведения, на включение ребёнка в ситуацию обследования и целенаправленность деятельности.</w:t>
      </w:r>
    </w:p>
    <w:p w:rsidR="00796300" w:rsidRPr="00E64CB2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Дефектолог делает выводы, как по результатам собственного обследования, так и по наблюдению за результатами  обследования другим</w:t>
      </w:r>
      <w:r w:rsidR="00796300" w:rsidRPr="00062E9A">
        <w:rPr>
          <w:sz w:val="28"/>
          <w:szCs w:val="28"/>
        </w:rPr>
        <w:t>и членами ПМПК.</w:t>
      </w:r>
      <w:r w:rsidR="00E64CB2">
        <w:rPr>
          <w:sz w:val="28"/>
          <w:szCs w:val="28"/>
        </w:rPr>
        <w:t xml:space="preserve">           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У дошкольника дефектолог оценивает: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• </w:t>
      </w:r>
      <w:proofErr w:type="spellStart"/>
      <w:r w:rsidRPr="00062E9A">
        <w:rPr>
          <w:sz w:val="28"/>
          <w:szCs w:val="28"/>
        </w:rPr>
        <w:t>сформированность</w:t>
      </w:r>
      <w:proofErr w:type="spellEnd"/>
      <w:r w:rsidRPr="00062E9A">
        <w:rPr>
          <w:sz w:val="28"/>
          <w:szCs w:val="28"/>
        </w:rPr>
        <w:t>  элементарных  математических представлений;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• уровень развития конструктивной  деятельности;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lastRenderedPageBreak/>
        <w:t>• уровень р</w:t>
      </w:r>
      <w:r w:rsidR="00796300" w:rsidRPr="00062E9A">
        <w:rPr>
          <w:sz w:val="28"/>
          <w:szCs w:val="28"/>
        </w:rPr>
        <w:t>азвития мыслительных операций (</w:t>
      </w:r>
      <w:r w:rsidRPr="00062E9A">
        <w:rPr>
          <w:sz w:val="28"/>
          <w:szCs w:val="28"/>
        </w:rPr>
        <w:t>группировка, обобщение, классификация, сравнение,  способность к установлению причинно-следственных связей и логических закономерностей)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В процессе обследования ребенка другими специалистами дефектолог обращает внимание на </w:t>
      </w:r>
      <w:proofErr w:type="spellStart"/>
      <w:r w:rsidRPr="00062E9A">
        <w:rPr>
          <w:sz w:val="28"/>
          <w:szCs w:val="28"/>
        </w:rPr>
        <w:t>сформированность</w:t>
      </w:r>
      <w:proofErr w:type="spellEnd"/>
      <w:r w:rsidRPr="00062E9A">
        <w:rPr>
          <w:sz w:val="28"/>
          <w:szCs w:val="28"/>
        </w:rPr>
        <w:t xml:space="preserve"> представлений об окружающем мире и о себе, уровень развития пространственной ориентации (восприятия), зрительно-моторной координации, графической деятельности, общей и мелкой моторики, речи.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В процессе всего хода диагностики дефектолог выявляет, как ребёнок принимает задание, как справляется с ним, необходима ли помощь, каков характер и объём этой помощи.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По результатам обследования дефектолог заполняет протокол  и дает заключение об уровне  познавательного развития  ребёнка.  А при коллегиальном обсуждении заключения – совместно с  другими специалистами  определяет (в рамках разработки специальных образовательных условий) образовательную программу обучения ребенка, ее особенности и условия ее реализации.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В ситуации обследования детей младшего школьного возраста на ПМПК должны быть представлены </w:t>
      </w:r>
      <w:r w:rsidR="00A96BB3" w:rsidRPr="00062E9A">
        <w:rPr>
          <w:sz w:val="28"/>
          <w:szCs w:val="28"/>
        </w:rPr>
        <w:t>контрольные срезы</w:t>
      </w:r>
      <w:r w:rsidRPr="00062E9A">
        <w:rPr>
          <w:sz w:val="28"/>
          <w:szCs w:val="28"/>
        </w:rPr>
        <w:t xml:space="preserve"> по основным предметам.  Анализируя </w:t>
      </w:r>
      <w:r w:rsidR="00A96BB3" w:rsidRPr="00062E9A">
        <w:rPr>
          <w:sz w:val="28"/>
          <w:szCs w:val="28"/>
        </w:rPr>
        <w:t>их</w:t>
      </w:r>
      <w:r w:rsidRPr="00062E9A">
        <w:rPr>
          <w:sz w:val="28"/>
          <w:szCs w:val="28"/>
        </w:rPr>
        <w:t>, дефектолог может сделать выводы о степени усвоения программы, выделить конкретные проблемы и уточнить их в процессе диагностики. </w:t>
      </w:r>
    </w:p>
    <w:p w:rsidR="00796300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Диагностическое обследование рекомендуется начинать с математики.  Выявляется уровень </w:t>
      </w:r>
      <w:proofErr w:type="spellStart"/>
      <w:r w:rsidRPr="00062E9A">
        <w:rPr>
          <w:sz w:val="28"/>
          <w:szCs w:val="28"/>
        </w:rPr>
        <w:t>сформированности</w:t>
      </w:r>
      <w:proofErr w:type="spellEnd"/>
      <w:r w:rsidRPr="00062E9A">
        <w:rPr>
          <w:sz w:val="28"/>
          <w:szCs w:val="28"/>
        </w:rPr>
        <w:t>  навыка счета и счетных операций в соответствии с классом обучения.  Соблюдается принцип от сложного к простому. В процессе дефектологического обследования целесообразно предложить ребенку текстовую арифметическую задачу. Задача предлагается с теми числами, которыми ребёнок оперирует. Текст задачи ребёнок читает вслух. 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По результатам выполнения этого задания можно судить об уровне развития математического мышления, оценивая способ решения задачи и учитывая объём оказываемой помощи.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В процессе выполнения этого задания можно сделать </w:t>
      </w:r>
      <w:proofErr w:type="gramStart"/>
      <w:r w:rsidRPr="00062E9A">
        <w:rPr>
          <w:sz w:val="28"/>
          <w:szCs w:val="28"/>
        </w:rPr>
        <w:t>предположения  об</w:t>
      </w:r>
      <w:proofErr w:type="gramEnd"/>
      <w:r w:rsidRPr="00062E9A">
        <w:rPr>
          <w:sz w:val="28"/>
          <w:szCs w:val="28"/>
        </w:rPr>
        <w:t xml:space="preserve"> уровне развития навыка чтения: соответствует ли он потребностям обучения, может </w:t>
      </w:r>
      <w:r w:rsidRPr="00062E9A">
        <w:rPr>
          <w:sz w:val="28"/>
          <w:szCs w:val="28"/>
        </w:rPr>
        <w:lastRenderedPageBreak/>
        <w:t>ли ребёнок прочитать текст самостоятельно или с помощью, оценить, насколько ребенок  понимает  прочитанное  и ориентируется  в тексте задачи.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Степень усвоения программы по русскому языку дефектолог может оценить,  анализируя тетради и используя данные обследования логопеда.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Если ребёнок не усваивает программный материал по основным предметам, необходимо определить обучаемость ребёнка. Для этого дефектолог предлагает выполнить задания, аналогичные тем, которые ребёнок выполнял с помощью педагога. </w:t>
      </w:r>
    </w:p>
    <w:p w:rsidR="00E04B0C" w:rsidRPr="00062E9A" w:rsidRDefault="00E04B0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Задания, которые предлагаются ребёнку, должны соответствовать его возможностям. Если ребёнок не справляется с ними, то ему предлагаются более простые задания (принцип от сложного к простому).</w:t>
      </w:r>
    </w:p>
    <w:p w:rsidR="00796300" w:rsidRPr="00062E9A" w:rsidRDefault="00796300" w:rsidP="007D5B57">
      <w:pPr>
        <w:pStyle w:val="p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>После этого часто бывает необходимо сменить деятельность и предложить ребенку задания совершенно иного плана. Например, сложить картинку или узор (</w:t>
      </w:r>
      <w:proofErr w:type="spellStart"/>
      <w:r w:rsidRPr="00062E9A">
        <w:rPr>
          <w:sz w:val="28"/>
          <w:szCs w:val="28"/>
        </w:rPr>
        <w:t>сформированность</w:t>
      </w:r>
      <w:proofErr w:type="spellEnd"/>
      <w:r w:rsidRPr="00062E9A">
        <w:rPr>
          <w:sz w:val="28"/>
          <w:szCs w:val="28"/>
        </w:rPr>
        <w:t xml:space="preserve"> пространственного анализа и синтеза на наглядно–действенном уровне – соответствующие методики примерных пакетов в соответствии с возрастным диапазоном).</w:t>
      </w:r>
    </w:p>
    <w:p w:rsidR="00796300" w:rsidRPr="00062E9A" w:rsidRDefault="00796300" w:rsidP="007D5B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и пространственно-временных представлений в значительной степени определяет специфику овладения ребенком правильной речью, а далее чтением, письмом и счетом, умением решать задачи и сопоставлять явления и факты окружающего мира, что в свою очередь является «стержнем», на базе которого формируется вся </w:t>
      </w:r>
      <w:proofErr w:type="spellStart"/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</w:t>
      </w:r>
      <w:proofErr w:type="spellEnd"/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-мыслительная деятельность ребенка, что составляет основу соответствующих примерных пакетов/разделов пакетов для проведения логопедического обследования на ПМПК (пакеты №№ 2, 3, 5, 8, 10, 11).</w:t>
      </w:r>
      <w:r w:rsidR="00E64CB2" w:rsidRPr="00E6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диагностируются </w:t>
      </w:r>
      <w:proofErr w:type="spellStart"/>
      <w:r w:rsidR="00E6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</w:t>
      </w:r>
      <w:proofErr w:type="spellEnd"/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произвольной регуляции собственной деятельности (регуляторного компонента деятельности) и характеристики внимания фактически на протяжении всего обследования, в основном, путем оценки возможности удержания инструкций и программы выполнения того или иного задания. </w:t>
      </w:r>
      <w:r w:rsidR="00E6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необходимо </w:t>
      </w: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эмоционально-личностных особенностей и их оценка</w:t>
      </w:r>
      <w:r w:rsidR="00E64C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органично вплетены в ткань взаимодействия ребенка и специалиста.</w:t>
      </w:r>
    </w:p>
    <w:p w:rsidR="00E64CB2" w:rsidRDefault="00E64CB2" w:rsidP="007D5B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796300"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промежутках между сложными трудоемкими методами исследования целесообразно включать методы исследования особенностей двигательной сферы, в том числе как мелкой, так и общей моторики. </w:t>
      </w:r>
    </w:p>
    <w:p w:rsidR="00E64CB2" w:rsidRDefault="00E64CB2" w:rsidP="007D5B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этапов</w:t>
      </w:r>
      <w:r w:rsidR="00796300"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особенностей развития ребенка может стать оценка доступности </w:t>
      </w:r>
      <w:proofErr w:type="spellStart"/>
      <w:r w:rsidR="00796300"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 w:rsidR="00796300"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употребление «средства» для запоминания. </w:t>
      </w:r>
    </w:p>
    <w:p w:rsidR="00796300" w:rsidRPr="00062E9A" w:rsidRDefault="00796300" w:rsidP="007D5B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и оценку особенностей речемыслительной деятельности целесообразно проводить с чередованием вербального и перцептивно-действенного диагностического материала. </w:t>
      </w:r>
    </w:p>
    <w:p w:rsidR="00E04B0C" w:rsidRPr="00062E9A" w:rsidRDefault="00E04B0C" w:rsidP="007D5B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пакете / разделе пакета диагностических методик, возможных к использованию </w:t>
      </w:r>
      <w:r w:rsidRPr="00062E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дефектологом ПМПК,</w:t>
      </w: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методики, позволяющие оценить уровень овладения программным материалом соответствующего уровня образования.</w:t>
      </w:r>
    </w:p>
    <w:p w:rsidR="00BB3351" w:rsidRPr="00062E9A" w:rsidRDefault="00E04B0C" w:rsidP="007D5B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для каждого заявляемого возрастного диапазона и соотнесенных с ними примерных пакетах, определяющих специфику диагностической деятельности различных специалистов ПМПК, представлено следующее количество методик, позволяющих произвести качественно-уровневый анализ в четырех градациях для соответствующих доменов здоровья и доменов, связанных со здоровьем (в определениях МКФ):</w:t>
      </w:r>
      <w:r w:rsidR="00A96BB3"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7A" w:rsidRPr="00062E9A" w:rsidRDefault="0019057A" w:rsidP="007D5B5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обобщенных методик с 0 до 3-х лет;</w:t>
      </w:r>
    </w:p>
    <w:p w:rsidR="0019057A" w:rsidRPr="00062E9A" w:rsidRDefault="0019057A" w:rsidP="007D5B5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методик с 2-х до 3-х лет;</w:t>
      </w:r>
    </w:p>
    <w:p w:rsidR="00A96BB3" w:rsidRPr="00062E9A" w:rsidRDefault="00A96BB3" w:rsidP="007D5B5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методик с 3-х до 5-ти лет;</w:t>
      </w:r>
    </w:p>
    <w:p w:rsidR="00A96BB3" w:rsidRPr="00062E9A" w:rsidRDefault="00A96BB3" w:rsidP="007D5B5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методик с 5-ти до 7-ми лет;</w:t>
      </w:r>
    </w:p>
    <w:p w:rsidR="00A96BB3" w:rsidRPr="00062E9A" w:rsidRDefault="00A96BB3" w:rsidP="007D5B5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методик с 7-ми до 11-ти лет;</w:t>
      </w:r>
    </w:p>
    <w:p w:rsidR="00A96BB3" w:rsidRPr="00062E9A" w:rsidRDefault="00BB3351" w:rsidP="007D5B5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методик с 11-ти до 15-ти лет;</w:t>
      </w:r>
    </w:p>
    <w:p w:rsidR="00A96BB3" w:rsidRPr="00062E9A" w:rsidRDefault="00A96BB3" w:rsidP="007D5B5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9A">
        <w:rPr>
          <w:rFonts w:ascii="Times New Roman" w:eastAsia="Times New Roman" w:hAnsi="Times New Roman" w:cs="Times New Roman"/>
          <w:sz w:val="28"/>
          <w:szCs w:val="28"/>
          <w:lang w:eastAsia="ru-RU"/>
        </w:rPr>
        <w:t>34 методики с 15-ти до 18-ти лет.</w:t>
      </w:r>
    </w:p>
    <w:p w:rsidR="00E64CB2" w:rsidRPr="001E5F73" w:rsidRDefault="00E64CB2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2E9A">
        <w:rPr>
          <w:sz w:val="28"/>
          <w:szCs w:val="28"/>
        </w:rPr>
        <w:t xml:space="preserve">По итогам обследования составляется краткая характеристика и дается заключение, отражающее уровень </w:t>
      </w:r>
      <w:proofErr w:type="spellStart"/>
      <w:r w:rsidRPr="00062E9A">
        <w:rPr>
          <w:sz w:val="28"/>
          <w:szCs w:val="28"/>
        </w:rPr>
        <w:t>обученности</w:t>
      </w:r>
      <w:proofErr w:type="spellEnd"/>
      <w:r w:rsidRPr="00062E9A">
        <w:rPr>
          <w:sz w:val="28"/>
          <w:szCs w:val="28"/>
        </w:rPr>
        <w:t xml:space="preserve"> и обучаемости ребёнка. Заключение является одним из оснований для определения необходимости создания  специальных условий обучения и воспитания, адекватных возможностям ребёнка. Это заключение заносится в протокол, где дефектолог делает вывод о степени </w:t>
      </w:r>
      <w:r w:rsidRPr="00062E9A">
        <w:rPr>
          <w:sz w:val="28"/>
          <w:szCs w:val="28"/>
        </w:rPr>
        <w:lastRenderedPageBreak/>
        <w:t>усвоения программного материала (</w:t>
      </w:r>
      <w:proofErr w:type="spellStart"/>
      <w:r w:rsidRPr="00062E9A">
        <w:rPr>
          <w:sz w:val="28"/>
          <w:szCs w:val="28"/>
        </w:rPr>
        <w:t>обученности</w:t>
      </w:r>
      <w:proofErr w:type="spellEnd"/>
      <w:r w:rsidRPr="00062E9A">
        <w:rPr>
          <w:sz w:val="28"/>
          <w:szCs w:val="28"/>
        </w:rPr>
        <w:t xml:space="preserve"> ребёнка). Коллегиально принимается решение о выборе программы обучения и необходимости создания других специальных образовательных условий.</w:t>
      </w:r>
    </w:p>
    <w:p w:rsidR="001E5F73" w:rsidRPr="00411C1C" w:rsidRDefault="001E5F73" w:rsidP="007D5B57">
      <w:pPr>
        <w:pStyle w:val="p1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11C1C">
        <w:rPr>
          <w:b/>
          <w:sz w:val="28"/>
          <w:szCs w:val="28"/>
        </w:rPr>
        <w:t>Примеры рекомендаций учителя-дефектолога</w:t>
      </w:r>
    </w:p>
    <w:p w:rsidR="001E5F73" w:rsidRDefault="001E5F73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3BB7">
        <w:rPr>
          <w:b/>
          <w:sz w:val="28"/>
          <w:szCs w:val="28"/>
        </w:rPr>
        <w:t>Тотальное</w:t>
      </w:r>
      <w:r>
        <w:rPr>
          <w:sz w:val="28"/>
          <w:szCs w:val="28"/>
        </w:rPr>
        <w:t xml:space="preserve"> недоразвитие (дошкольный возраст): легкое недоразвитие – формирование продуктивного взаимодействия со взрослым, сенсорных эталонов предпосылок учебной деятельности (только при легкой степени); развитие предметно-практической, конструктивной деятельности; формирование навыков самообслуживания (при средней выраженной степени недоразвития).</w:t>
      </w:r>
    </w:p>
    <w:p w:rsidR="001E5F73" w:rsidRDefault="001E5F73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3BB7">
        <w:rPr>
          <w:b/>
          <w:sz w:val="28"/>
          <w:szCs w:val="28"/>
        </w:rPr>
        <w:t>Тотальное</w:t>
      </w:r>
      <w:r>
        <w:rPr>
          <w:sz w:val="28"/>
          <w:szCs w:val="28"/>
        </w:rPr>
        <w:t xml:space="preserve"> недоразвитие (школьный возраст): легкое недоразвитие –</w:t>
      </w:r>
      <w:r w:rsidR="00A2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развитие </w:t>
      </w:r>
      <w:r w:rsidR="00A23518">
        <w:rPr>
          <w:sz w:val="28"/>
          <w:szCs w:val="28"/>
        </w:rPr>
        <w:t>познавательной деятельности ребенка, социальная адаптация, формирование универсальных учебных действий; средняя степень тяжести – добавляются групповые занятия по социальной и бытовой ориентировке, формирование алгоритмов учебной деятельности; выраженная степень тяжести – формирование элементарной предметно-практической деятельности, коррекционная работа, направленная на освоение АООП, социальную адаптацию в рамках образовательной организации.</w:t>
      </w:r>
    </w:p>
    <w:p w:rsidR="00A23518" w:rsidRDefault="00A23518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3BB7">
        <w:rPr>
          <w:b/>
          <w:sz w:val="28"/>
          <w:szCs w:val="28"/>
        </w:rPr>
        <w:t>Парциальное</w:t>
      </w:r>
      <w:r>
        <w:rPr>
          <w:sz w:val="28"/>
          <w:szCs w:val="28"/>
        </w:rPr>
        <w:t xml:space="preserve"> недоразвитие, задержанное развитие (дошкольный возраст): </w:t>
      </w:r>
      <w:r w:rsidR="00B961CB">
        <w:rPr>
          <w:sz w:val="28"/>
          <w:szCs w:val="28"/>
        </w:rPr>
        <w:t>коррекция и развитие познавательных процессов, формирование предпосылок учебной деятельности.</w:t>
      </w:r>
    </w:p>
    <w:p w:rsidR="00B961CB" w:rsidRDefault="00B961CB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3BB7">
        <w:rPr>
          <w:b/>
          <w:sz w:val="28"/>
          <w:szCs w:val="28"/>
        </w:rPr>
        <w:t>Парциальное</w:t>
      </w:r>
      <w:r>
        <w:rPr>
          <w:sz w:val="28"/>
          <w:szCs w:val="28"/>
        </w:rPr>
        <w:t xml:space="preserve"> недоразвитие, задержанное развитие (школьный возраст): развитие познавательной деятельности, помощь в освоении программного материала.</w:t>
      </w:r>
    </w:p>
    <w:p w:rsidR="001E5F73" w:rsidRDefault="00B961CB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3BB7">
        <w:rPr>
          <w:b/>
          <w:sz w:val="28"/>
          <w:szCs w:val="28"/>
        </w:rPr>
        <w:t>Искаженное</w:t>
      </w:r>
      <w:r>
        <w:rPr>
          <w:sz w:val="28"/>
          <w:szCs w:val="28"/>
        </w:rPr>
        <w:t xml:space="preserve"> развитие</w:t>
      </w:r>
      <w:r w:rsidR="00B02038">
        <w:rPr>
          <w:sz w:val="28"/>
          <w:szCs w:val="28"/>
        </w:rPr>
        <w:t xml:space="preserve"> аффективно-эмоциональной сферы</w:t>
      </w:r>
      <w:r>
        <w:rPr>
          <w:sz w:val="28"/>
          <w:szCs w:val="28"/>
        </w:rPr>
        <w:t xml:space="preserve"> (дошкольный возраст): формирование навыков продуктивного взаимодействия</w:t>
      </w:r>
      <w:r w:rsidRPr="00B96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предметном, игровом материале), </w:t>
      </w:r>
      <w:r w:rsidR="00B02038">
        <w:rPr>
          <w:sz w:val="28"/>
          <w:szCs w:val="28"/>
        </w:rPr>
        <w:t xml:space="preserve">продуктивной деятельности по алгоритму, </w:t>
      </w:r>
      <w:r>
        <w:rPr>
          <w:sz w:val="28"/>
          <w:szCs w:val="28"/>
        </w:rPr>
        <w:t>стереотипа поведения в организованной/учебной среде, предпосылок учебной деятельности</w:t>
      </w:r>
      <w:r w:rsidR="00B02038">
        <w:rPr>
          <w:sz w:val="28"/>
          <w:szCs w:val="28"/>
        </w:rPr>
        <w:t xml:space="preserve"> (на соответствующем материале)</w:t>
      </w:r>
      <w:r>
        <w:rPr>
          <w:sz w:val="28"/>
          <w:szCs w:val="28"/>
        </w:rPr>
        <w:t>; развитие сенсорных интеграций</w:t>
      </w:r>
      <w:r w:rsidR="00B02038">
        <w:rPr>
          <w:sz w:val="28"/>
          <w:szCs w:val="28"/>
        </w:rPr>
        <w:t>.</w:t>
      </w:r>
    </w:p>
    <w:p w:rsidR="00B961CB" w:rsidRDefault="00B961CB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3BB7">
        <w:rPr>
          <w:b/>
          <w:sz w:val="28"/>
          <w:szCs w:val="28"/>
        </w:rPr>
        <w:t>Искаженное</w:t>
      </w:r>
      <w:r>
        <w:rPr>
          <w:sz w:val="28"/>
          <w:szCs w:val="28"/>
        </w:rPr>
        <w:t xml:space="preserve"> развитие </w:t>
      </w:r>
      <w:r w:rsidR="00B02038">
        <w:rPr>
          <w:sz w:val="28"/>
          <w:szCs w:val="28"/>
        </w:rPr>
        <w:t xml:space="preserve">аффективно-эмоциональной сферы </w:t>
      </w:r>
      <w:r>
        <w:rPr>
          <w:sz w:val="28"/>
          <w:szCs w:val="28"/>
        </w:rPr>
        <w:t xml:space="preserve">(школьный возраст): развитие простых стереотипов продуктивной деятельности с использованием методов альтернативной коммуникации и методов поведенческой </w:t>
      </w:r>
      <w:r>
        <w:rPr>
          <w:sz w:val="28"/>
          <w:szCs w:val="28"/>
        </w:rPr>
        <w:lastRenderedPageBreak/>
        <w:t>терапии</w:t>
      </w:r>
      <w:r w:rsidR="00B02038">
        <w:rPr>
          <w:sz w:val="28"/>
          <w:szCs w:val="28"/>
        </w:rPr>
        <w:t>, умения работать по алгоритму; формирование алгоритма продуктивной и учебной деятельности, помощь в овладении ООП/АОП/АООП.</w:t>
      </w:r>
    </w:p>
    <w:p w:rsidR="00411C1C" w:rsidRDefault="00411C1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53BB7">
        <w:rPr>
          <w:b/>
          <w:sz w:val="28"/>
          <w:szCs w:val="28"/>
        </w:rPr>
        <w:t>Дефицитарное</w:t>
      </w:r>
      <w:proofErr w:type="spellEnd"/>
      <w:r>
        <w:rPr>
          <w:sz w:val="28"/>
          <w:szCs w:val="28"/>
        </w:rPr>
        <w:t xml:space="preserve"> развитие (дошкольный возраст):</w:t>
      </w:r>
      <w:r w:rsidR="007A4434" w:rsidRPr="007A4434">
        <w:rPr>
          <w:sz w:val="28"/>
          <w:szCs w:val="28"/>
        </w:rPr>
        <w:t xml:space="preserve"> </w:t>
      </w:r>
      <w:r w:rsidR="007A4434">
        <w:rPr>
          <w:sz w:val="28"/>
          <w:szCs w:val="28"/>
        </w:rPr>
        <w:t>сурдопедагог - развитие слухового восприятия, формирование произносительной стороны речи, грамматического строя, лексического запаса, связной речи, обучение аналитическому чтению и письму, дактилологии</w:t>
      </w:r>
      <w:r w:rsidR="00CE7308">
        <w:rPr>
          <w:sz w:val="28"/>
          <w:szCs w:val="28"/>
        </w:rPr>
        <w:t>.</w:t>
      </w:r>
    </w:p>
    <w:p w:rsidR="007A4434" w:rsidRDefault="007A4434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Тифлопедагог </w:t>
      </w:r>
      <w:r w:rsidR="00CE73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7308">
        <w:rPr>
          <w:sz w:val="28"/>
          <w:szCs w:val="28"/>
        </w:rPr>
        <w:t>развитие зрительного восприятия, осязания и мелкой моторики, ориентировки в пространстве, формирование познавательной активности, представлений о своих возможностях, владения элементарными коммуникативными навыками.</w:t>
      </w:r>
    </w:p>
    <w:p w:rsidR="00CE7308" w:rsidRDefault="00CE7308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Дефектолог (НОДА) – развитие зрительно-моторных координаций и схемы тела, познавательной деятельности, отдельных психических процессов, общей и мелкой моторики, предпосылок учебной деятельности.</w:t>
      </w:r>
    </w:p>
    <w:p w:rsidR="00411C1C" w:rsidRDefault="00411C1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53BB7">
        <w:rPr>
          <w:b/>
          <w:sz w:val="28"/>
          <w:szCs w:val="28"/>
        </w:rPr>
        <w:t>Дефицитарное</w:t>
      </w:r>
      <w:proofErr w:type="spellEnd"/>
      <w:r>
        <w:rPr>
          <w:sz w:val="28"/>
          <w:szCs w:val="28"/>
        </w:rPr>
        <w:t xml:space="preserve"> развитие (школьный возраст):</w:t>
      </w:r>
      <w:r w:rsidR="007A4434">
        <w:rPr>
          <w:sz w:val="28"/>
          <w:szCs w:val="28"/>
        </w:rPr>
        <w:t xml:space="preserve"> сурдопедагог - развитие и совершенствование основных видов речевой деятельности, слухового и </w:t>
      </w:r>
      <w:proofErr w:type="spellStart"/>
      <w:r w:rsidR="007A4434">
        <w:rPr>
          <w:sz w:val="28"/>
          <w:szCs w:val="28"/>
        </w:rPr>
        <w:t>слухозрительного</w:t>
      </w:r>
      <w:proofErr w:type="spellEnd"/>
      <w:r w:rsidR="007A4434">
        <w:rPr>
          <w:sz w:val="28"/>
          <w:szCs w:val="28"/>
        </w:rPr>
        <w:t xml:space="preserve"> восприятия, говорения, чтения и письма,  расширение и обогащение словарного запаса, коррекция и развитие грамматической и синтаксической структуры речи, формирование текстовой компетенции, развитие умения вступать в диалог</w:t>
      </w:r>
      <w:r w:rsidR="00CE7308">
        <w:rPr>
          <w:sz w:val="28"/>
          <w:szCs w:val="28"/>
        </w:rPr>
        <w:t>.</w:t>
      </w:r>
    </w:p>
    <w:p w:rsidR="007A4434" w:rsidRDefault="007A4434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Тифлопедагог </w:t>
      </w:r>
      <w:r w:rsidR="00CE7308">
        <w:rPr>
          <w:sz w:val="28"/>
          <w:szCs w:val="28"/>
        </w:rPr>
        <w:t>– (дополнительно)</w:t>
      </w:r>
      <w:r>
        <w:rPr>
          <w:sz w:val="28"/>
          <w:szCs w:val="28"/>
        </w:rPr>
        <w:t xml:space="preserve"> </w:t>
      </w:r>
      <w:r w:rsidR="00CE7308">
        <w:rPr>
          <w:sz w:val="28"/>
          <w:szCs w:val="28"/>
        </w:rPr>
        <w:t>развитие социально-бытовой ориентировки, помощь при трудностях овладения программным материалом.</w:t>
      </w:r>
    </w:p>
    <w:p w:rsidR="00CE7308" w:rsidRDefault="00CE7308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Дефектолог (НОДА) – формирование ВПФ, помощь в усвоении ООП/АООП/АОП.</w:t>
      </w:r>
    </w:p>
    <w:p w:rsidR="00411C1C" w:rsidRPr="00062E9A" w:rsidRDefault="00411C1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11C1C" w:rsidRPr="00062E9A" w:rsidRDefault="00411C1C" w:rsidP="007D5B57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411C1C" w:rsidRPr="00062E9A" w:rsidSect="00A96BB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7B39"/>
    <w:multiLevelType w:val="hybridMultilevel"/>
    <w:tmpl w:val="269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B0C"/>
    <w:rsid w:val="00000DC4"/>
    <w:rsid w:val="00003F05"/>
    <w:rsid w:val="00004A05"/>
    <w:rsid w:val="00023878"/>
    <w:rsid w:val="00030937"/>
    <w:rsid w:val="00032A5E"/>
    <w:rsid w:val="00034453"/>
    <w:rsid w:val="00043E04"/>
    <w:rsid w:val="00046892"/>
    <w:rsid w:val="000548FC"/>
    <w:rsid w:val="00062E9A"/>
    <w:rsid w:val="0006362E"/>
    <w:rsid w:val="00074037"/>
    <w:rsid w:val="00076266"/>
    <w:rsid w:val="000823E2"/>
    <w:rsid w:val="00082913"/>
    <w:rsid w:val="000926C4"/>
    <w:rsid w:val="000A1738"/>
    <w:rsid w:val="000B6225"/>
    <w:rsid w:val="000C0483"/>
    <w:rsid w:val="000C1C32"/>
    <w:rsid w:val="000D58B8"/>
    <w:rsid w:val="000D62C1"/>
    <w:rsid w:val="000D7D3F"/>
    <w:rsid w:val="000E0BBD"/>
    <w:rsid w:val="000F16F3"/>
    <w:rsid w:val="000F6B83"/>
    <w:rsid w:val="00102FB0"/>
    <w:rsid w:val="001119F9"/>
    <w:rsid w:val="00121A72"/>
    <w:rsid w:val="00124EB5"/>
    <w:rsid w:val="00127D1E"/>
    <w:rsid w:val="00127F10"/>
    <w:rsid w:val="00136AF8"/>
    <w:rsid w:val="00137186"/>
    <w:rsid w:val="00137AD4"/>
    <w:rsid w:val="00151000"/>
    <w:rsid w:val="00152EE2"/>
    <w:rsid w:val="0015353D"/>
    <w:rsid w:val="00161A92"/>
    <w:rsid w:val="001710FF"/>
    <w:rsid w:val="0018267E"/>
    <w:rsid w:val="00184551"/>
    <w:rsid w:val="0018574D"/>
    <w:rsid w:val="0019057A"/>
    <w:rsid w:val="00192306"/>
    <w:rsid w:val="00194D8D"/>
    <w:rsid w:val="00197264"/>
    <w:rsid w:val="001C551F"/>
    <w:rsid w:val="001C5CA5"/>
    <w:rsid w:val="001C6212"/>
    <w:rsid w:val="001D18A3"/>
    <w:rsid w:val="001D19CD"/>
    <w:rsid w:val="001D35B6"/>
    <w:rsid w:val="001E0DFA"/>
    <w:rsid w:val="001E1623"/>
    <w:rsid w:val="001E3867"/>
    <w:rsid w:val="001E3A7B"/>
    <w:rsid w:val="001E5F73"/>
    <w:rsid w:val="001E7FBA"/>
    <w:rsid w:val="001F185F"/>
    <w:rsid w:val="001F5033"/>
    <w:rsid w:val="002031B3"/>
    <w:rsid w:val="00213F6D"/>
    <w:rsid w:val="00215232"/>
    <w:rsid w:val="00225D30"/>
    <w:rsid w:val="0022782E"/>
    <w:rsid w:val="0022793C"/>
    <w:rsid w:val="0023342A"/>
    <w:rsid w:val="0023453D"/>
    <w:rsid w:val="002350BA"/>
    <w:rsid w:val="002354C8"/>
    <w:rsid w:val="002365C7"/>
    <w:rsid w:val="00236A13"/>
    <w:rsid w:val="0025177A"/>
    <w:rsid w:val="00260A57"/>
    <w:rsid w:val="00263D3E"/>
    <w:rsid w:val="00264D7A"/>
    <w:rsid w:val="00265588"/>
    <w:rsid w:val="00266959"/>
    <w:rsid w:val="002675B2"/>
    <w:rsid w:val="002755A2"/>
    <w:rsid w:val="002759D9"/>
    <w:rsid w:val="0027731E"/>
    <w:rsid w:val="002819E5"/>
    <w:rsid w:val="00285E68"/>
    <w:rsid w:val="002913DB"/>
    <w:rsid w:val="002B04FA"/>
    <w:rsid w:val="002D23E5"/>
    <w:rsid w:val="002E367C"/>
    <w:rsid w:val="002E480E"/>
    <w:rsid w:val="002E634B"/>
    <w:rsid w:val="002F29E1"/>
    <w:rsid w:val="00304282"/>
    <w:rsid w:val="00310DC2"/>
    <w:rsid w:val="00314A39"/>
    <w:rsid w:val="00316C82"/>
    <w:rsid w:val="003218BB"/>
    <w:rsid w:val="00323171"/>
    <w:rsid w:val="003237C8"/>
    <w:rsid w:val="00324A6F"/>
    <w:rsid w:val="00325BDD"/>
    <w:rsid w:val="00330BB2"/>
    <w:rsid w:val="00335F80"/>
    <w:rsid w:val="00337481"/>
    <w:rsid w:val="003419A4"/>
    <w:rsid w:val="0034266A"/>
    <w:rsid w:val="00347F95"/>
    <w:rsid w:val="0035689B"/>
    <w:rsid w:val="00356923"/>
    <w:rsid w:val="003570AE"/>
    <w:rsid w:val="00373ECD"/>
    <w:rsid w:val="00381AE9"/>
    <w:rsid w:val="003836A3"/>
    <w:rsid w:val="00385EEC"/>
    <w:rsid w:val="003870A3"/>
    <w:rsid w:val="00387322"/>
    <w:rsid w:val="00387941"/>
    <w:rsid w:val="003905F1"/>
    <w:rsid w:val="003914A9"/>
    <w:rsid w:val="00392848"/>
    <w:rsid w:val="00395A56"/>
    <w:rsid w:val="00395E56"/>
    <w:rsid w:val="003963DE"/>
    <w:rsid w:val="003A2198"/>
    <w:rsid w:val="003A378F"/>
    <w:rsid w:val="003A7FF9"/>
    <w:rsid w:val="003B068F"/>
    <w:rsid w:val="003B28C8"/>
    <w:rsid w:val="003B3A5A"/>
    <w:rsid w:val="003C3B90"/>
    <w:rsid w:val="003C42B7"/>
    <w:rsid w:val="003C4BDA"/>
    <w:rsid w:val="003D2E5F"/>
    <w:rsid w:val="003D5D6F"/>
    <w:rsid w:val="003E012F"/>
    <w:rsid w:val="003E0259"/>
    <w:rsid w:val="003F3894"/>
    <w:rsid w:val="003F421F"/>
    <w:rsid w:val="003F5BF6"/>
    <w:rsid w:val="003F5C2C"/>
    <w:rsid w:val="0041136E"/>
    <w:rsid w:val="00411C1C"/>
    <w:rsid w:val="004152A0"/>
    <w:rsid w:val="004337CF"/>
    <w:rsid w:val="00446093"/>
    <w:rsid w:val="0046708C"/>
    <w:rsid w:val="00472C49"/>
    <w:rsid w:val="00482E2B"/>
    <w:rsid w:val="00487474"/>
    <w:rsid w:val="0048751C"/>
    <w:rsid w:val="00490426"/>
    <w:rsid w:val="00492975"/>
    <w:rsid w:val="00493ABD"/>
    <w:rsid w:val="004B3AB9"/>
    <w:rsid w:val="004C0AB7"/>
    <w:rsid w:val="004C57F7"/>
    <w:rsid w:val="004C6F00"/>
    <w:rsid w:val="004D4BE0"/>
    <w:rsid w:val="004D5C19"/>
    <w:rsid w:val="004E06D8"/>
    <w:rsid w:val="004E1B77"/>
    <w:rsid w:val="004F7804"/>
    <w:rsid w:val="005006A6"/>
    <w:rsid w:val="00503973"/>
    <w:rsid w:val="00505AAF"/>
    <w:rsid w:val="00506C84"/>
    <w:rsid w:val="00506D23"/>
    <w:rsid w:val="005158A7"/>
    <w:rsid w:val="005163A6"/>
    <w:rsid w:val="00522204"/>
    <w:rsid w:val="0054104A"/>
    <w:rsid w:val="005415CD"/>
    <w:rsid w:val="00545C1A"/>
    <w:rsid w:val="0055090E"/>
    <w:rsid w:val="0055115D"/>
    <w:rsid w:val="005540B8"/>
    <w:rsid w:val="00555B84"/>
    <w:rsid w:val="005605F4"/>
    <w:rsid w:val="0056091E"/>
    <w:rsid w:val="00574201"/>
    <w:rsid w:val="00580C7D"/>
    <w:rsid w:val="005839AC"/>
    <w:rsid w:val="00584217"/>
    <w:rsid w:val="00584E0D"/>
    <w:rsid w:val="00591676"/>
    <w:rsid w:val="00593EDD"/>
    <w:rsid w:val="00595F12"/>
    <w:rsid w:val="005A35CC"/>
    <w:rsid w:val="005A79DB"/>
    <w:rsid w:val="005B0BF3"/>
    <w:rsid w:val="005B3F01"/>
    <w:rsid w:val="005B6A09"/>
    <w:rsid w:val="005D1660"/>
    <w:rsid w:val="005E07F3"/>
    <w:rsid w:val="005E26E5"/>
    <w:rsid w:val="005F57F3"/>
    <w:rsid w:val="005F584D"/>
    <w:rsid w:val="00613D63"/>
    <w:rsid w:val="00614BAF"/>
    <w:rsid w:val="006176AB"/>
    <w:rsid w:val="006234CE"/>
    <w:rsid w:val="00625C87"/>
    <w:rsid w:val="00627CC2"/>
    <w:rsid w:val="00635853"/>
    <w:rsid w:val="006463BD"/>
    <w:rsid w:val="00654833"/>
    <w:rsid w:val="00662714"/>
    <w:rsid w:val="006715C5"/>
    <w:rsid w:val="00675108"/>
    <w:rsid w:val="00683AC1"/>
    <w:rsid w:val="00685068"/>
    <w:rsid w:val="006A720C"/>
    <w:rsid w:val="006B1A9D"/>
    <w:rsid w:val="006B55C2"/>
    <w:rsid w:val="006B7B72"/>
    <w:rsid w:val="006C6D4B"/>
    <w:rsid w:val="006D38B9"/>
    <w:rsid w:val="006E50EB"/>
    <w:rsid w:val="006F0F37"/>
    <w:rsid w:val="006F26D2"/>
    <w:rsid w:val="006F4103"/>
    <w:rsid w:val="0070178C"/>
    <w:rsid w:val="00705A30"/>
    <w:rsid w:val="00712FC5"/>
    <w:rsid w:val="007146D2"/>
    <w:rsid w:val="00721CD3"/>
    <w:rsid w:val="00722E22"/>
    <w:rsid w:val="00723720"/>
    <w:rsid w:val="00731468"/>
    <w:rsid w:val="007334F6"/>
    <w:rsid w:val="00743A13"/>
    <w:rsid w:val="00745C18"/>
    <w:rsid w:val="007507F5"/>
    <w:rsid w:val="00754B3D"/>
    <w:rsid w:val="00757B90"/>
    <w:rsid w:val="00765AE8"/>
    <w:rsid w:val="00770439"/>
    <w:rsid w:val="007722CF"/>
    <w:rsid w:val="00774A56"/>
    <w:rsid w:val="00782589"/>
    <w:rsid w:val="00787091"/>
    <w:rsid w:val="00791CC7"/>
    <w:rsid w:val="0079246A"/>
    <w:rsid w:val="00794F6D"/>
    <w:rsid w:val="007962D3"/>
    <w:rsid w:val="00796300"/>
    <w:rsid w:val="0079699E"/>
    <w:rsid w:val="007A4434"/>
    <w:rsid w:val="007B7EAB"/>
    <w:rsid w:val="007C091E"/>
    <w:rsid w:val="007C65B2"/>
    <w:rsid w:val="007C72EC"/>
    <w:rsid w:val="007D1BC4"/>
    <w:rsid w:val="007D5B57"/>
    <w:rsid w:val="007D5DF6"/>
    <w:rsid w:val="007E082C"/>
    <w:rsid w:val="007E593D"/>
    <w:rsid w:val="007F5574"/>
    <w:rsid w:val="00807C3B"/>
    <w:rsid w:val="0082326F"/>
    <w:rsid w:val="00824F5B"/>
    <w:rsid w:val="008326DD"/>
    <w:rsid w:val="0083610A"/>
    <w:rsid w:val="008364AB"/>
    <w:rsid w:val="00841DAA"/>
    <w:rsid w:val="00841DD6"/>
    <w:rsid w:val="00843B5F"/>
    <w:rsid w:val="00850DA3"/>
    <w:rsid w:val="0085449A"/>
    <w:rsid w:val="00857344"/>
    <w:rsid w:val="008676E2"/>
    <w:rsid w:val="00870FAA"/>
    <w:rsid w:val="0087673D"/>
    <w:rsid w:val="00896EBB"/>
    <w:rsid w:val="008A32EA"/>
    <w:rsid w:val="008B334B"/>
    <w:rsid w:val="008B6958"/>
    <w:rsid w:val="008B76B7"/>
    <w:rsid w:val="008C7573"/>
    <w:rsid w:val="008D3AF2"/>
    <w:rsid w:val="008D47A4"/>
    <w:rsid w:val="008E39BE"/>
    <w:rsid w:val="008E4E0A"/>
    <w:rsid w:val="008E5A41"/>
    <w:rsid w:val="008F239E"/>
    <w:rsid w:val="00902A14"/>
    <w:rsid w:val="009105F4"/>
    <w:rsid w:val="009120E6"/>
    <w:rsid w:val="00912FD6"/>
    <w:rsid w:val="00913392"/>
    <w:rsid w:val="00920A64"/>
    <w:rsid w:val="009252F6"/>
    <w:rsid w:val="009269F2"/>
    <w:rsid w:val="009274CD"/>
    <w:rsid w:val="00932162"/>
    <w:rsid w:val="0093775C"/>
    <w:rsid w:val="00937B48"/>
    <w:rsid w:val="009415D1"/>
    <w:rsid w:val="0094161C"/>
    <w:rsid w:val="00944836"/>
    <w:rsid w:val="00944B1A"/>
    <w:rsid w:val="00947B50"/>
    <w:rsid w:val="00952486"/>
    <w:rsid w:val="00962628"/>
    <w:rsid w:val="0098159E"/>
    <w:rsid w:val="00982C5A"/>
    <w:rsid w:val="00984843"/>
    <w:rsid w:val="00994340"/>
    <w:rsid w:val="00995400"/>
    <w:rsid w:val="009A7F2D"/>
    <w:rsid w:val="009B0A52"/>
    <w:rsid w:val="009B2E2E"/>
    <w:rsid w:val="009B3C08"/>
    <w:rsid w:val="009B416E"/>
    <w:rsid w:val="009B5651"/>
    <w:rsid w:val="009B783C"/>
    <w:rsid w:val="009C1C8D"/>
    <w:rsid w:val="009C2422"/>
    <w:rsid w:val="009D1C24"/>
    <w:rsid w:val="009D2BDB"/>
    <w:rsid w:val="009D4467"/>
    <w:rsid w:val="009E2A43"/>
    <w:rsid w:val="009E32CE"/>
    <w:rsid w:val="009E3A72"/>
    <w:rsid w:val="009E43C8"/>
    <w:rsid w:val="009F7C7D"/>
    <w:rsid w:val="00A06E21"/>
    <w:rsid w:val="00A17343"/>
    <w:rsid w:val="00A21D60"/>
    <w:rsid w:val="00A23518"/>
    <w:rsid w:val="00A3488E"/>
    <w:rsid w:val="00A34ABB"/>
    <w:rsid w:val="00A40A8B"/>
    <w:rsid w:val="00A43ADE"/>
    <w:rsid w:val="00A47175"/>
    <w:rsid w:val="00A50E2F"/>
    <w:rsid w:val="00A54AF8"/>
    <w:rsid w:val="00A73413"/>
    <w:rsid w:val="00A7438D"/>
    <w:rsid w:val="00A76525"/>
    <w:rsid w:val="00A856A7"/>
    <w:rsid w:val="00A864E7"/>
    <w:rsid w:val="00A96BB3"/>
    <w:rsid w:val="00AA0541"/>
    <w:rsid w:val="00AA20E5"/>
    <w:rsid w:val="00AA3DD9"/>
    <w:rsid w:val="00AA7CE5"/>
    <w:rsid w:val="00AB622B"/>
    <w:rsid w:val="00AD472C"/>
    <w:rsid w:val="00AE38CA"/>
    <w:rsid w:val="00AE7A23"/>
    <w:rsid w:val="00AF4947"/>
    <w:rsid w:val="00AF7852"/>
    <w:rsid w:val="00B02038"/>
    <w:rsid w:val="00B03197"/>
    <w:rsid w:val="00B044C9"/>
    <w:rsid w:val="00B0474C"/>
    <w:rsid w:val="00B05064"/>
    <w:rsid w:val="00B074C5"/>
    <w:rsid w:val="00B102B7"/>
    <w:rsid w:val="00B111FA"/>
    <w:rsid w:val="00B23947"/>
    <w:rsid w:val="00B3513D"/>
    <w:rsid w:val="00B351BD"/>
    <w:rsid w:val="00B446EF"/>
    <w:rsid w:val="00B448CC"/>
    <w:rsid w:val="00B5343F"/>
    <w:rsid w:val="00B55316"/>
    <w:rsid w:val="00B57469"/>
    <w:rsid w:val="00B71024"/>
    <w:rsid w:val="00B74A1D"/>
    <w:rsid w:val="00B7595B"/>
    <w:rsid w:val="00B80DA5"/>
    <w:rsid w:val="00B81DBD"/>
    <w:rsid w:val="00B83D83"/>
    <w:rsid w:val="00B9237C"/>
    <w:rsid w:val="00B961CB"/>
    <w:rsid w:val="00BA01E2"/>
    <w:rsid w:val="00BA30CE"/>
    <w:rsid w:val="00BB3351"/>
    <w:rsid w:val="00BC2F9C"/>
    <w:rsid w:val="00BC3858"/>
    <w:rsid w:val="00BC4908"/>
    <w:rsid w:val="00BC7901"/>
    <w:rsid w:val="00BD3D31"/>
    <w:rsid w:val="00BD5669"/>
    <w:rsid w:val="00BE781E"/>
    <w:rsid w:val="00BF111A"/>
    <w:rsid w:val="00BF5730"/>
    <w:rsid w:val="00C06A21"/>
    <w:rsid w:val="00C10098"/>
    <w:rsid w:val="00C1201E"/>
    <w:rsid w:val="00C335AF"/>
    <w:rsid w:val="00C349D0"/>
    <w:rsid w:val="00C3610C"/>
    <w:rsid w:val="00C37C78"/>
    <w:rsid w:val="00C37F2B"/>
    <w:rsid w:val="00C406FC"/>
    <w:rsid w:val="00C462AA"/>
    <w:rsid w:val="00C579BE"/>
    <w:rsid w:val="00C64754"/>
    <w:rsid w:val="00C7261E"/>
    <w:rsid w:val="00C75B1D"/>
    <w:rsid w:val="00C8268E"/>
    <w:rsid w:val="00C9609A"/>
    <w:rsid w:val="00CA6D71"/>
    <w:rsid w:val="00CB7EF7"/>
    <w:rsid w:val="00CC6340"/>
    <w:rsid w:val="00CC6C69"/>
    <w:rsid w:val="00CD1448"/>
    <w:rsid w:val="00CD4713"/>
    <w:rsid w:val="00CE2D81"/>
    <w:rsid w:val="00CE6D4E"/>
    <w:rsid w:val="00CE7308"/>
    <w:rsid w:val="00CF5C6D"/>
    <w:rsid w:val="00D02891"/>
    <w:rsid w:val="00D07095"/>
    <w:rsid w:val="00D13703"/>
    <w:rsid w:val="00D175FD"/>
    <w:rsid w:val="00D24A39"/>
    <w:rsid w:val="00D3466D"/>
    <w:rsid w:val="00D37FCD"/>
    <w:rsid w:val="00D478FB"/>
    <w:rsid w:val="00D51BD1"/>
    <w:rsid w:val="00D542F3"/>
    <w:rsid w:val="00D6443E"/>
    <w:rsid w:val="00D7095B"/>
    <w:rsid w:val="00D70C77"/>
    <w:rsid w:val="00D70CEC"/>
    <w:rsid w:val="00D73A37"/>
    <w:rsid w:val="00D755FC"/>
    <w:rsid w:val="00D75722"/>
    <w:rsid w:val="00D7725B"/>
    <w:rsid w:val="00D902E9"/>
    <w:rsid w:val="00D97FBF"/>
    <w:rsid w:val="00DA277E"/>
    <w:rsid w:val="00DA2F2F"/>
    <w:rsid w:val="00DB168B"/>
    <w:rsid w:val="00DB57D4"/>
    <w:rsid w:val="00DB7321"/>
    <w:rsid w:val="00DC0C08"/>
    <w:rsid w:val="00DC0EAA"/>
    <w:rsid w:val="00DC62AB"/>
    <w:rsid w:val="00DC7321"/>
    <w:rsid w:val="00DD11B9"/>
    <w:rsid w:val="00DD1B7C"/>
    <w:rsid w:val="00DD3557"/>
    <w:rsid w:val="00DD5884"/>
    <w:rsid w:val="00DF1AE9"/>
    <w:rsid w:val="00E02CC1"/>
    <w:rsid w:val="00E048D7"/>
    <w:rsid w:val="00E04B0C"/>
    <w:rsid w:val="00E10F30"/>
    <w:rsid w:val="00E23E89"/>
    <w:rsid w:val="00E25398"/>
    <w:rsid w:val="00E264BD"/>
    <w:rsid w:val="00E26FB2"/>
    <w:rsid w:val="00E307A4"/>
    <w:rsid w:val="00E37165"/>
    <w:rsid w:val="00E376A2"/>
    <w:rsid w:val="00E426F7"/>
    <w:rsid w:val="00E47E11"/>
    <w:rsid w:val="00E53BB7"/>
    <w:rsid w:val="00E55982"/>
    <w:rsid w:val="00E63B0E"/>
    <w:rsid w:val="00E64CB2"/>
    <w:rsid w:val="00E6597E"/>
    <w:rsid w:val="00E747DF"/>
    <w:rsid w:val="00E75989"/>
    <w:rsid w:val="00E76CCC"/>
    <w:rsid w:val="00E76DB2"/>
    <w:rsid w:val="00E8275F"/>
    <w:rsid w:val="00E852D8"/>
    <w:rsid w:val="00E86A3D"/>
    <w:rsid w:val="00E91E32"/>
    <w:rsid w:val="00E91F75"/>
    <w:rsid w:val="00E967D6"/>
    <w:rsid w:val="00EA3457"/>
    <w:rsid w:val="00EA3845"/>
    <w:rsid w:val="00EA73FF"/>
    <w:rsid w:val="00EB7232"/>
    <w:rsid w:val="00EC1331"/>
    <w:rsid w:val="00EC1423"/>
    <w:rsid w:val="00ED3DEE"/>
    <w:rsid w:val="00ED795A"/>
    <w:rsid w:val="00EE04F2"/>
    <w:rsid w:val="00EE091F"/>
    <w:rsid w:val="00EE0B4E"/>
    <w:rsid w:val="00EE3C53"/>
    <w:rsid w:val="00EF2984"/>
    <w:rsid w:val="00EF2C2F"/>
    <w:rsid w:val="00F05226"/>
    <w:rsid w:val="00F25DBE"/>
    <w:rsid w:val="00F25F98"/>
    <w:rsid w:val="00F279E8"/>
    <w:rsid w:val="00F319A1"/>
    <w:rsid w:val="00F31F9A"/>
    <w:rsid w:val="00F37E22"/>
    <w:rsid w:val="00F426C6"/>
    <w:rsid w:val="00F42922"/>
    <w:rsid w:val="00F43998"/>
    <w:rsid w:val="00F462EE"/>
    <w:rsid w:val="00F532B6"/>
    <w:rsid w:val="00F5340E"/>
    <w:rsid w:val="00F5720A"/>
    <w:rsid w:val="00F57DFE"/>
    <w:rsid w:val="00F610A8"/>
    <w:rsid w:val="00F6567B"/>
    <w:rsid w:val="00F67CBC"/>
    <w:rsid w:val="00F74E13"/>
    <w:rsid w:val="00F81CC2"/>
    <w:rsid w:val="00F83123"/>
    <w:rsid w:val="00F85171"/>
    <w:rsid w:val="00F94707"/>
    <w:rsid w:val="00F95766"/>
    <w:rsid w:val="00FA0953"/>
    <w:rsid w:val="00FB06D3"/>
    <w:rsid w:val="00FC36E1"/>
    <w:rsid w:val="00FC6F2B"/>
    <w:rsid w:val="00FC782C"/>
    <w:rsid w:val="00FD2B66"/>
    <w:rsid w:val="00FD4AB8"/>
    <w:rsid w:val="00FD5F72"/>
    <w:rsid w:val="00FD7946"/>
    <w:rsid w:val="00FE5B46"/>
    <w:rsid w:val="00FE6AD9"/>
    <w:rsid w:val="00FF0743"/>
    <w:rsid w:val="00FF2964"/>
    <w:rsid w:val="00FF427D"/>
    <w:rsid w:val="00FF50DB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9C8D"/>
  <w15:docId w15:val="{7C57C76F-CD32-4748-A5A6-4B1ACA1E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0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0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4B0C"/>
  </w:style>
  <w:style w:type="paragraph" w:styleId="a3">
    <w:name w:val="List Paragraph"/>
    <w:basedOn w:val="a"/>
    <w:uiPriority w:val="34"/>
    <w:qFormat/>
    <w:rsid w:val="00A9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19</cp:revision>
  <dcterms:created xsi:type="dcterms:W3CDTF">2015-09-22T09:22:00Z</dcterms:created>
  <dcterms:modified xsi:type="dcterms:W3CDTF">2021-07-09T09:10:00Z</dcterms:modified>
</cp:coreProperties>
</file>