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A67633" w:rsidRPr="00800345" w:rsidRDefault="00A67633" w:rsidP="009A333B">
      <w:pPr>
        <w:tabs>
          <w:tab w:val="left" w:pos="10206"/>
        </w:tabs>
        <w:jc w:val="center"/>
        <w:rPr>
          <w:b/>
          <w:bCs/>
          <w:color w:val="00B050"/>
          <w:sz w:val="2"/>
        </w:rPr>
      </w:pPr>
    </w:p>
    <w:p w:rsidR="009A333B" w:rsidRPr="009A333B" w:rsidRDefault="008F1FB5" w:rsidP="009A333B">
      <w:pPr>
        <w:tabs>
          <w:tab w:val="left" w:pos="10206"/>
        </w:tabs>
        <w:jc w:val="center"/>
        <w:rPr>
          <w:b/>
          <w:color w:val="00B050"/>
        </w:rPr>
      </w:pPr>
      <w:r w:rsidRPr="00800345">
        <w:rPr>
          <w:noProof/>
          <w:color w:val="244061" w:themeColor="accent1" w:themeShade="80"/>
          <w:lang w:eastAsia="ru-RU"/>
          <w14:glow w14:rad="228600">
            <w14:schemeClr w14:val="accent4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58240" behindDoc="1" locked="0" layoutInCell="1" allowOverlap="1" wp14:anchorId="559163A8" wp14:editId="45A90849">
            <wp:simplePos x="0" y="0"/>
            <wp:positionH relativeFrom="column">
              <wp:posOffset>152400</wp:posOffset>
            </wp:positionH>
            <wp:positionV relativeFrom="paragraph">
              <wp:posOffset>589915</wp:posOffset>
            </wp:positionV>
            <wp:extent cx="2367280" cy="2562860"/>
            <wp:effectExtent l="0" t="0" r="0" b="8890"/>
            <wp:wrapTight wrapText="bothSides">
              <wp:wrapPolygon edited="0">
                <wp:start x="695" y="0"/>
                <wp:lineTo x="0" y="321"/>
                <wp:lineTo x="0" y="21354"/>
                <wp:lineTo x="695" y="21514"/>
                <wp:lineTo x="20685" y="21514"/>
                <wp:lineTo x="21380" y="21354"/>
                <wp:lineTo x="21380" y="321"/>
                <wp:lineTo x="20685" y="0"/>
                <wp:lineTo x="695" y="0"/>
              </wp:wrapPolygon>
            </wp:wrapTight>
            <wp:docPr id="2" name="Рисунок 2" descr="Глобальный метод Дети 3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обальный метод Дети 3-7 л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562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3B" w:rsidRPr="00800345">
        <w:rPr>
          <w:b/>
          <w:bCs/>
          <w:color w:val="244061" w:themeColor="accent1" w:themeShade="80"/>
          <w:sz w:val="56"/>
          <w14:glow w14:rad="228600">
            <w14:schemeClr w14:val="accent4">
              <w14:alpha w14:val="60000"/>
              <w14:satMod w14:val="175000"/>
            </w14:schemeClr>
          </w14:glow>
        </w:rPr>
        <w:t>«Как научить ребенка читать?»</w:t>
      </w:r>
    </w:p>
    <w:p w:rsidR="009A333B" w:rsidRPr="009944DE" w:rsidRDefault="009A333B" w:rsidP="008F1FB5">
      <w:pPr>
        <w:tabs>
          <w:tab w:val="left" w:pos="10206"/>
        </w:tabs>
        <w:ind w:left="567" w:right="340"/>
        <w:jc w:val="both"/>
        <w:rPr>
          <w:sz w:val="32"/>
        </w:rPr>
      </w:pPr>
      <w:r>
        <w:t xml:space="preserve">      </w:t>
      </w:r>
      <w:r w:rsidR="009944DE" w:rsidRPr="009944DE">
        <w:rPr>
          <w:sz w:val="32"/>
        </w:rPr>
        <w:t>Известно, что в возрасте 4-4,5 лет можно начинать обучать ребенка читать. Главным условием овладения чтения является способность ребенка правильно произносить все звуки речи.</w:t>
      </w:r>
    </w:p>
    <w:p w:rsidR="009A333B" w:rsidRPr="009944DE" w:rsidRDefault="009A333B" w:rsidP="00B01A16">
      <w:pPr>
        <w:tabs>
          <w:tab w:val="left" w:pos="10206"/>
        </w:tabs>
        <w:ind w:left="567" w:right="340"/>
        <w:jc w:val="both"/>
        <w:rPr>
          <w:sz w:val="32"/>
        </w:rPr>
      </w:pPr>
      <w:r w:rsidRPr="009944DE">
        <w:rPr>
          <w:sz w:val="32"/>
        </w:rPr>
        <w:t xml:space="preserve">      </w:t>
      </w:r>
      <w:r w:rsidR="009944DE" w:rsidRPr="009944DE">
        <w:rPr>
          <w:sz w:val="32"/>
        </w:rPr>
        <w:t>Обычно обучение чтению начинают со знакомства с гласными буквами и звуками</w:t>
      </w:r>
      <w:r w:rsidRPr="009944DE">
        <w:rPr>
          <w:sz w:val="32"/>
        </w:rPr>
        <w:t xml:space="preserve">: А, </w:t>
      </w:r>
      <w:proofErr w:type="gramStart"/>
      <w:r w:rsidRPr="009944DE">
        <w:rPr>
          <w:sz w:val="32"/>
        </w:rPr>
        <w:t>У</w:t>
      </w:r>
      <w:proofErr w:type="gramEnd"/>
      <w:r w:rsidRPr="009944DE">
        <w:rPr>
          <w:sz w:val="32"/>
        </w:rPr>
        <w:t>, О, И, Ы, Э.</w:t>
      </w:r>
    </w:p>
    <w:p w:rsidR="009A333B" w:rsidRPr="009944DE" w:rsidRDefault="009A333B" w:rsidP="00B01A16">
      <w:pPr>
        <w:tabs>
          <w:tab w:val="left" w:pos="10206"/>
        </w:tabs>
        <w:ind w:left="567" w:right="340"/>
        <w:jc w:val="both"/>
        <w:rPr>
          <w:sz w:val="32"/>
        </w:rPr>
      </w:pPr>
      <w:r w:rsidRPr="009944DE">
        <w:rPr>
          <w:sz w:val="32"/>
        </w:rPr>
        <w:t xml:space="preserve">      </w:t>
      </w:r>
      <w:r w:rsidR="009944DE" w:rsidRPr="009944DE">
        <w:rPr>
          <w:sz w:val="32"/>
        </w:rPr>
        <w:t xml:space="preserve">Ребенка нужно научить </w:t>
      </w:r>
      <w:r w:rsidRPr="009944DE">
        <w:rPr>
          <w:sz w:val="32"/>
        </w:rPr>
        <w:t xml:space="preserve">выделять </w:t>
      </w:r>
      <w:r w:rsidR="00B01A16" w:rsidRPr="009944DE">
        <w:rPr>
          <w:sz w:val="32"/>
        </w:rPr>
        <w:t xml:space="preserve">заданный гласный звук </w:t>
      </w:r>
      <w:r w:rsidRPr="009944DE">
        <w:rPr>
          <w:sz w:val="32"/>
        </w:rPr>
        <w:t>из слова</w:t>
      </w:r>
      <w:r w:rsidR="00B01A16" w:rsidRPr="009944DE">
        <w:rPr>
          <w:sz w:val="32"/>
        </w:rPr>
        <w:t xml:space="preserve">, устанавливать место </w:t>
      </w:r>
      <w:r w:rsidRPr="009944DE">
        <w:rPr>
          <w:sz w:val="32"/>
        </w:rPr>
        <w:t>звук</w:t>
      </w:r>
      <w:r w:rsidR="00B01A16" w:rsidRPr="009944DE">
        <w:rPr>
          <w:sz w:val="32"/>
        </w:rPr>
        <w:t>а в слове</w:t>
      </w:r>
      <w:r w:rsidRPr="009944DE">
        <w:rPr>
          <w:sz w:val="32"/>
        </w:rPr>
        <w:t xml:space="preserve"> (начало, середина, конец слова), соотносить </w:t>
      </w:r>
      <w:r w:rsidR="00B01A16" w:rsidRPr="009944DE">
        <w:rPr>
          <w:sz w:val="32"/>
        </w:rPr>
        <w:t>его</w:t>
      </w:r>
      <w:r w:rsidRPr="009944DE">
        <w:rPr>
          <w:sz w:val="32"/>
        </w:rPr>
        <w:t xml:space="preserve"> с </w:t>
      </w:r>
      <w:r w:rsidR="00B01A16" w:rsidRPr="009944DE">
        <w:rPr>
          <w:sz w:val="32"/>
        </w:rPr>
        <w:t xml:space="preserve">образом </w:t>
      </w:r>
      <w:r w:rsidRPr="009944DE">
        <w:rPr>
          <w:sz w:val="32"/>
        </w:rPr>
        <w:t>букв</w:t>
      </w:r>
      <w:r w:rsidR="00B01A16" w:rsidRPr="009944DE">
        <w:rPr>
          <w:sz w:val="32"/>
        </w:rPr>
        <w:t>ы</w:t>
      </w:r>
      <w:r w:rsidRPr="009944DE">
        <w:rPr>
          <w:sz w:val="32"/>
        </w:rPr>
        <w:t>.</w:t>
      </w:r>
    </w:p>
    <w:p w:rsidR="00B5113E" w:rsidRDefault="00B01A16" w:rsidP="009944DE">
      <w:pPr>
        <w:tabs>
          <w:tab w:val="left" w:pos="10206"/>
        </w:tabs>
        <w:ind w:left="567" w:right="340"/>
        <w:jc w:val="both"/>
        <w:rPr>
          <w:sz w:val="32"/>
        </w:rPr>
      </w:pPr>
      <w:r w:rsidRPr="009944DE">
        <w:rPr>
          <w:sz w:val="32"/>
        </w:rPr>
        <w:t xml:space="preserve">     </w:t>
      </w:r>
      <w:r w:rsidR="009A333B" w:rsidRPr="009944DE">
        <w:rPr>
          <w:sz w:val="32"/>
        </w:rPr>
        <w:t>На начальном этапе следует изучать с ребёнком по одной букве в день или посвящать её изучению 2-3 дня.</w:t>
      </w:r>
      <w:bookmarkStart w:id="0" w:name="_GoBack"/>
      <w:bookmarkEnd w:id="0"/>
    </w:p>
    <w:p w:rsidR="009A333B" w:rsidRPr="008F1FB5" w:rsidRDefault="009A333B" w:rsidP="00B5113E">
      <w:pPr>
        <w:tabs>
          <w:tab w:val="left" w:pos="10206"/>
        </w:tabs>
        <w:ind w:left="567" w:right="340"/>
        <w:jc w:val="center"/>
        <w:rPr>
          <w:i/>
          <w:color w:val="0070C0"/>
          <w:sz w:val="44"/>
        </w:rPr>
      </w:pPr>
      <w:r w:rsidRPr="008F1FB5">
        <w:rPr>
          <w:b/>
          <w:bCs/>
          <w:i/>
          <w:color w:val="0070C0"/>
          <w:sz w:val="44"/>
        </w:rPr>
        <w:t xml:space="preserve">Ошибки, допускаемые взрослыми </w:t>
      </w:r>
      <w:r w:rsidR="00B5113E" w:rsidRPr="008F1FB5">
        <w:rPr>
          <w:b/>
          <w:bCs/>
          <w:i/>
          <w:color w:val="0070C0"/>
          <w:sz w:val="44"/>
        </w:rPr>
        <w:br/>
      </w:r>
      <w:r w:rsidRPr="008F1FB5">
        <w:rPr>
          <w:b/>
          <w:bCs/>
          <w:i/>
          <w:color w:val="0070C0"/>
          <w:sz w:val="44"/>
        </w:rPr>
        <w:t>при обучении детей чтению.</w:t>
      </w:r>
    </w:p>
    <w:p w:rsidR="009A333B" w:rsidRPr="00B5113E" w:rsidRDefault="009A333B" w:rsidP="00B5113E">
      <w:pPr>
        <w:pStyle w:val="a4"/>
        <w:numPr>
          <w:ilvl w:val="0"/>
          <w:numId w:val="3"/>
        </w:numPr>
        <w:tabs>
          <w:tab w:val="left" w:pos="10206"/>
        </w:tabs>
        <w:ind w:right="340"/>
        <w:jc w:val="both"/>
        <w:rPr>
          <w:sz w:val="32"/>
        </w:rPr>
      </w:pPr>
      <w:r w:rsidRPr="00B5113E">
        <w:rPr>
          <w:sz w:val="32"/>
        </w:rPr>
        <w:t xml:space="preserve">В основе обучения чтению - не буква, а </w:t>
      </w:r>
      <w:r w:rsidRPr="007B7307">
        <w:rPr>
          <w:b/>
          <w:sz w:val="32"/>
        </w:rPr>
        <w:t>ЗВУК.</w:t>
      </w:r>
      <w:r w:rsidRPr="00B5113E">
        <w:rPr>
          <w:sz w:val="32"/>
        </w:rPr>
        <w:t xml:space="preserve"> Прежде чем показать ребёнку новую букву, например М, следует научить его слышать звук [М] среди других звуков, в слогах, словах.</w:t>
      </w:r>
    </w:p>
    <w:p w:rsidR="009A333B" w:rsidRPr="00A67633" w:rsidRDefault="009A333B" w:rsidP="00B01A16">
      <w:pPr>
        <w:tabs>
          <w:tab w:val="left" w:pos="10206"/>
        </w:tabs>
        <w:ind w:left="567" w:right="340"/>
        <w:jc w:val="both"/>
        <w:rPr>
          <w:b/>
          <w:sz w:val="32"/>
        </w:rPr>
      </w:pPr>
      <w:r w:rsidRPr="00A67633">
        <w:rPr>
          <w:b/>
          <w:sz w:val="32"/>
        </w:rPr>
        <w:t>Игры:</w:t>
      </w:r>
    </w:p>
    <w:p w:rsidR="00A67633" w:rsidRPr="00A67633" w:rsidRDefault="00A67633" w:rsidP="00B5113E">
      <w:pPr>
        <w:pStyle w:val="a4"/>
        <w:numPr>
          <w:ilvl w:val="0"/>
          <w:numId w:val="1"/>
        </w:numPr>
        <w:tabs>
          <w:tab w:val="left" w:pos="10206"/>
        </w:tabs>
        <w:ind w:right="340"/>
        <w:jc w:val="both"/>
        <w:rPr>
          <w:sz w:val="32"/>
        </w:rPr>
      </w:pPr>
      <w:r>
        <w:rPr>
          <w:b/>
          <w:sz w:val="32"/>
        </w:rPr>
        <w:t>«Слушай внимательно»</w:t>
      </w:r>
    </w:p>
    <w:p w:rsidR="00A67633" w:rsidRDefault="009A333B" w:rsidP="00A67633">
      <w:pPr>
        <w:pStyle w:val="a4"/>
        <w:tabs>
          <w:tab w:val="left" w:pos="10206"/>
        </w:tabs>
        <w:ind w:left="1287" w:right="340"/>
        <w:jc w:val="both"/>
        <w:rPr>
          <w:sz w:val="32"/>
        </w:rPr>
      </w:pPr>
      <w:r w:rsidRPr="00B5113E">
        <w:rPr>
          <w:sz w:val="32"/>
        </w:rPr>
        <w:t xml:space="preserve"> предложите ребёнку хлопнуть в ладоши, услышав звук [М] </w:t>
      </w:r>
      <w:r w:rsidR="00A67633">
        <w:rPr>
          <w:sz w:val="32"/>
        </w:rPr>
        <w:t>–</w:t>
      </w:r>
      <w:r w:rsidRPr="00B5113E">
        <w:rPr>
          <w:sz w:val="32"/>
        </w:rPr>
        <w:t xml:space="preserve"> </w:t>
      </w:r>
    </w:p>
    <w:p w:rsidR="009A333B" w:rsidRPr="00B5113E" w:rsidRDefault="009A333B" w:rsidP="00A67633">
      <w:pPr>
        <w:pStyle w:val="a4"/>
        <w:tabs>
          <w:tab w:val="left" w:pos="10206"/>
        </w:tabs>
        <w:ind w:left="1287" w:right="340"/>
        <w:jc w:val="both"/>
        <w:rPr>
          <w:sz w:val="32"/>
        </w:rPr>
      </w:pPr>
      <w:r w:rsidRPr="00B5113E">
        <w:rPr>
          <w:sz w:val="32"/>
        </w:rPr>
        <w:t xml:space="preserve">п, м, т, к, а, </w:t>
      </w:r>
      <w:proofErr w:type="spellStart"/>
      <w:r w:rsidRPr="00B5113E">
        <w:rPr>
          <w:sz w:val="32"/>
        </w:rPr>
        <w:t>ам</w:t>
      </w:r>
      <w:proofErr w:type="spellEnd"/>
      <w:r w:rsidRPr="00B5113E">
        <w:rPr>
          <w:sz w:val="32"/>
        </w:rPr>
        <w:t xml:space="preserve">, </w:t>
      </w:r>
      <w:proofErr w:type="spellStart"/>
      <w:r w:rsidRPr="00B5113E">
        <w:rPr>
          <w:sz w:val="32"/>
        </w:rPr>
        <w:t>ат</w:t>
      </w:r>
      <w:proofErr w:type="spellEnd"/>
      <w:r w:rsidRPr="00B5113E">
        <w:rPr>
          <w:sz w:val="32"/>
        </w:rPr>
        <w:t xml:space="preserve">, </w:t>
      </w:r>
      <w:proofErr w:type="spellStart"/>
      <w:r w:rsidRPr="00B5113E">
        <w:rPr>
          <w:sz w:val="32"/>
        </w:rPr>
        <w:t>ак</w:t>
      </w:r>
      <w:proofErr w:type="spellEnd"/>
      <w:r w:rsidRPr="00B5113E">
        <w:rPr>
          <w:sz w:val="32"/>
        </w:rPr>
        <w:t xml:space="preserve">, та, ка, </w:t>
      </w:r>
      <w:proofErr w:type="spellStart"/>
      <w:r w:rsidRPr="00B5113E">
        <w:rPr>
          <w:sz w:val="32"/>
        </w:rPr>
        <w:t>ма</w:t>
      </w:r>
      <w:proofErr w:type="spellEnd"/>
      <w:r w:rsidRPr="00B5113E">
        <w:rPr>
          <w:sz w:val="32"/>
        </w:rPr>
        <w:t>, мак, мама, папа, там, так, Тома, Катя и т.д.</w:t>
      </w:r>
    </w:p>
    <w:p w:rsidR="00A67633" w:rsidRDefault="009A333B" w:rsidP="00B5113E">
      <w:pPr>
        <w:pStyle w:val="a4"/>
        <w:numPr>
          <w:ilvl w:val="0"/>
          <w:numId w:val="1"/>
        </w:numPr>
        <w:tabs>
          <w:tab w:val="left" w:pos="10206"/>
        </w:tabs>
        <w:ind w:right="340"/>
        <w:jc w:val="both"/>
        <w:rPr>
          <w:sz w:val="32"/>
        </w:rPr>
      </w:pPr>
      <w:r w:rsidRPr="00A67633">
        <w:rPr>
          <w:b/>
          <w:sz w:val="32"/>
        </w:rPr>
        <w:t xml:space="preserve">«На </w:t>
      </w:r>
      <w:r w:rsidR="00B5113E" w:rsidRPr="00A67633">
        <w:rPr>
          <w:b/>
          <w:sz w:val="32"/>
        </w:rPr>
        <w:t>какой звук начинаются слова?»</w:t>
      </w:r>
      <w:r w:rsidR="00B5113E">
        <w:rPr>
          <w:sz w:val="32"/>
        </w:rPr>
        <w:t xml:space="preserve"> </w:t>
      </w:r>
    </w:p>
    <w:p w:rsidR="009A333B" w:rsidRPr="00B5113E" w:rsidRDefault="00B5113E" w:rsidP="00A67633">
      <w:pPr>
        <w:pStyle w:val="a4"/>
        <w:tabs>
          <w:tab w:val="left" w:pos="10206"/>
        </w:tabs>
        <w:ind w:left="1287" w:right="340"/>
        <w:jc w:val="both"/>
        <w:rPr>
          <w:sz w:val="32"/>
        </w:rPr>
      </w:pPr>
      <w:r>
        <w:rPr>
          <w:sz w:val="32"/>
        </w:rPr>
        <w:t>(</w:t>
      </w:r>
      <w:r w:rsidR="009A333B" w:rsidRPr="00B5113E">
        <w:rPr>
          <w:sz w:val="32"/>
        </w:rPr>
        <w:t>мама, мостик, мука, мышка, мох)</w:t>
      </w:r>
    </w:p>
    <w:p w:rsidR="00A67633" w:rsidRDefault="009A333B" w:rsidP="00B5113E">
      <w:pPr>
        <w:pStyle w:val="a4"/>
        <w:numPr>
          <w:ilvl w:val="0"/>
          <w:numId w:val="1"/>
        </w:numPr>
        <w:tabs>
          <w:tab w:val="left" w:pos="10206"/>
        </w:tabs>
        <w:ind w:right="340"/>
        <w:jc w:val="both"/>
        <w:rPr>
          <w:sz w:val="32"/>
        </w:rPr>
      </w:pPr>
      <w:r w:rsidRPr="00A67633">
        <w:rPr>
          <w:b/>
          <w:sz w:val="32"/>
        </w:rPr>
        <w:t>«На как</w:t>
      </w:r>
      <w:r w:rsidR="00B5113E" w:rsidRPr="00A67633">
        <w:rPr>
          <w:b/>
          <w:sz w:val="32"/>
        </w:rPr>
        <w:t>ой звук заканчиваются слова?»</w:t>
      </w:r>
      <w:r w:rsidR="00B5113E">
        <w:rPr>
          <w:sz w:val="32"/>
        </w:rPr>
        <w:t xml:space="preserve"> </w:t>
      </w:r>
    </w:p>
    <w:p w:rsidR="009A333B" w:rsidRDefault="00B5113E" w:rsidP="00A67633">
      <w:pPr>
        <w:pStyle w:val="a4"/>
        <w:tabs>
          <w:tab w:val="left" w:pos="10206"/>
        </w:tabs>
        <w:ind w:left="1287" w:right="340"/>
        <w:rPr>
          <w:sz w:val="32"/>
        </w:rPr>
      </w:pPr>
      <w:r>
        <w:rPr>
          <w:sz w:val="32"/>
        </w:rPr>
        <w:t>(</w:t>
      </w:r>
      <w:r w:rsidR="009A333B" w:rsidRPr="00B5113E">
        <w:rPr>
          <w:sz w:val="32"/>
        </w:rPr>
        <w:t>дом, сом, ком, паром)</w:t>
      </w:r>
      <w:r w:rsidR="00A67633">
        <w:rPr>
          <w:sz w:val="32"/>
        </w:rPr>
        <w:br/>
      </w:r>
    </w:p>
    <w:p w:rsidR="008F1FB5" w:rsidRDefault="008F1FB5" w:rsidP="00A67633">
      <w:pPr>
        <w:pStyle w:val="a4"/>
        <w:tabs>
          <w:tab w:val="left" w:pos="10206"/>
        </w:tabs>
        <w:ind w:left="1287" w:right="340"/>
        <w:rPr>
          <w:sz w:val="16"/>
        </w:rPr>
      </w:pPr>
    </w:p>
    <w:p w:rsidR="00800345" w:rsidRPr="008F1FB5" w:rsidRDefault="00800345" w:rsidP="00A67633">
      <w:pPr>
        <w:pStyle w:val="a4"/>
        <w:tabs>
          <w:tab w:val="left" w:pos="10206"/>
        </w:tabs>
        <w:ind w:left="1287" w:right="340"/>
        <w:rPr>
          <w:sz w:val="16"/>
        </w:rPr>
      </w:pPr>
    </w:p>
    <w:p w:rsidR="009A333B" w:rsidRPr="00B01A16" w:rsidRDefault="009A333B" w:rsidP="00B01A16">
      <w:pPr>
        <w:tabs>
          <w:tab w:val="left" w:pos="10206"/>
        </w:tabs>
        <w:ind w:left="567" w:right="340"/>
        <w:jc w:val="both"/>
        <w:rPr>
          <w:sz w:val="32"/>
        </w:rPr>
      </w:pPr>
      <w:r w:rsidRPr="00B01A16">
        <w:rPr>
          <w:b/>
          <w:bCs/>
          <w:sz w:val="32"/>
        </w:rPr>
        <w:lastRenderedPageBreak/>
        <w:t>2.</w:t>
      </w:r>
      <w:r w:rsidRPr="00B01A16">
        <w:rPr>
          <w:sz w:val="32"/>
        </w:rPr>
        <w:t> Следует </w:t>
      </w:r>
      <w:r w:rsidR="00A67633">
        <w:rPr>
          <w:sz w:val="32"/>
        </w:rPr>
        <w:t xml:space="preserve"> </w:t>
      </w:r>
      <w:r w:rsidRPr="00A67633">
        <w:rPr>
          <w:color w:val="FF0000"/>
          <w:sz w:val="32"/>
        </w:rPr>
        <w:t>называть звуки и соответствующие им буквы ОДИНАКОВО</w:t>
      </w:r>
      <w:r w:rsidRPr="00B01A16">
        <w:rPr>
          <w:sz w:val="32"/>
        </w:rPr>
        <w:t> - т.е. так, как звучит ЗВУК.</w:t>
      </w:r>
    </w:p>
    <w:p w:rsidR="009A333B" w:rsidRDefault="00A67633" w:rsidP="00A67633">
      <w:pPr>
        <w:tabs>
          <w:tab w:val="left" w:pos="10206"/>
        </w:tabs>
        <w:ind w:left="567" w:right="340"/>
        <w:rPr>
          <w:b/>
          <w:sz w:val="16"/>
        </w:rPr>
      </w:pPr>
      <w:r>
        <w:rPr>
          <w:sz w:val="32"/>
        </w:rPr>
        <w:t xml:space="preserve">    </w:t>
      </w:r>
      <w:r>
        <w:rPr>
          <w:sz w:val="16"/>
        </w:rPr>
        <w:br/>
        <w:t xml:space="preserve">      </w:t>
      </w:r>
      <w:r>
        <w:rPr>
          <w:sz w:val="32"/>
        </w:rPr>
        <w:t xml:space="preserve"> </w:t>
      </w:r>
      <w:r w:rsidR="009A333B" w:rsidRPr="00B01A16">
        <w:rPr>
          <w:sz w:val="32"/>
        </w:rPr>
        <w:t xml:space="preserve">Например: </w:t>
      </w:r>
      <w:r w:rsidR="009A333B" w:rsidRPr="00A67633">
        <w:rPr>
          <w:b/>
          <w:sz w:val="32"/>
        </w:rPr>
        <w:t>звук [М].</w:t>
      </w:r>
      <w:r w:rsidR="009A333B" w:rsidRPr="00B01A16">
        <w:rPr>
          <w:sz w:val="32"/>
        </w:rPr>
        <w:br/>
      </w:r>
      <w:r>
        <w:rPr>
          <w:sz w:val="32"/>
        </w:rPr>
        <w:t xml:space="preserve">     </w:t>
      </w:r>
      <w:r w:rsidR="009A333B" w:rsidRPr="00B01A16">
        <w:rPr>
          <w:sz w:val="32"/>
        </w:rPr>
        <w:t>Мы произносим его отрывисто</w:t>
      </w:r>
      <w:r w:rsidR="009A333B" w:rsidRPr="00A67633">
        <w:rPr>
          <w:b/>
          <w:sz w:val="32"/>
        </w:rPr>
        <w:t>: М!</w:t>
      </w:r>
      <w:r w:rsidR="009A333B" w:rsidRPr="00B01A16">
        <w:rPr>
          <w:sz w:val="32"/>
        </w:rPr>
        <w:br/>
      </w:r>
      <w:r>
        <w:rPr>
          <w:sz w:val="32"/>
        </w:rPr>
        <w:t xml:space="preserve">     </w:t>
      </w:r>
      <w:r w:rsidR="009A333B" w:rsidRPr="00B01A16">
        <w:rPr>
          <w:sz w:val="32"/>
        </w:rPr>
        <w:t xml:space="preserve">Букву необходимо называть также: </w:t>
      </w:r>
      <w:r w:rsidR="009A333B" w:rsidRPr="00A67633">
        <w:rPr>
          <w:b/>
          <w:sz w:val="32"/>
        </w:rPr>
        <w:t>М!</w:t>
      </w:r>
      <w:r w:rsidR="009A333B" w:rsidRPr="00B01A16">
        <w:rPr>
          <w:sz w:val="32"/>
        </w:rPr>
        <w:t xml:space="preserve"> </w:t>
      </w:r>
      <w:r>
        <w:rPr>
          <w:sz w:val="32"/>
        </w:rPr>
        <w:br/>
        <w:t xml:space="preserve">     </w:t>
      </w:r>
      <w:r w:rsidR="009A333B" w:rsidRPr="00B01A16">
        <w:rPr>
          <w:sz w:val="32"/>
        </w:rPr>
        <w:t xml:space="preserve">Ни в коем случае не </w:t>
      </w:r>
      <w:r w:rsidR="009A333B" w:rsidRPr="00A67633">
        <w:rPr>
          <w:b/>
          <w:sz w:val="32"/>
        </w:rPr>
        <w:t>ЭМ!</w:t>
      </w:r>
      <w:r w:rsidR="009A333B" w:rsidRPr="00B01A16">
        <w:rPr>
          <w:sz w:val="32"/>
        </w:rPr>
        <w:t xml:space="preserve"> Не </w:t>
      </w:r>
      <w:r>
        <w:rPr>
          <w:sz w:val="32"/>
        </w:rPr>
        <w:t xml:space="preserve"> </w:t>
      </w:r>
      <w:r w:rsidR="009A333B" w:rsidRPr="00A67633">
        <w:rPr>
          <w:b/>
          <w:sz w:val="32"/>
        </w:rPr>
        <w:t>M</w:t>
      </w:r>
      <w:r w:rsidR="008F1FB5">
        <w:rPr>
          <w:b/>
          <w:sz w:val="32"/>
        </w:rPr>
        <w:t>Э</w:t>
      </w:r>
      <w:r w:rsidR="009A333B" w:rsidRPr="00A67633">
        <w:rPr>
          <w:b/>
          <w:sz w:val="32"/>
        </w:rPr>
        <w:t>!</w:t>
      </w:r>
      <w:r w:rsidR="009A333B" w:rsidRPr="00B01A16">
        <w:rPr>
          <w:sz w:val="32"/>
        </w:rPr>
        <w:t xml:space="preserve"> </w:t>
      </w:r>
      <w:r>
        <w:rPr>
          <w:sz w:val="32"/>
        </w:rPr>
        <w:br/>
        <w:t xml:space="preserve">     </w:t>
      </w:r>
      <w:r w:rsidR="009A333B" w:rsidRPr="00B01A16">
        <w:rPr>
          <w:sz w:val="32"/>
        </w:rPr>
        <w:t xml:space="preserve">Помните, говоря </w:t>
      </w:r>
      <w:r w:rsidR="009A333B" w:rsidRPr="00A67633">
        <w:rPr>
          <w:b/>
          <w:sz w:val="32"/>
        </w:rPr>
        <w:t>ЭМ</w:t>
      </w:r>
      <w:r w:rsidR="009A333B" w:rsidRPr="00B01A16">
        <w:rPr>
          <w:sz w:val="32"/>
        </w:rPr>
        <w:t xml:space="preserve">, мы произносим два звука – </w:t>
      </w:r>
      <w:r w:rsidR="009A333B" w:rsidRPr="00A67633">
        <w:rPr>
          <w:b/>
          <w:sz w:val="32"/>
        </w:rPr>
        <w:t>[Э]</w:t>
      </w:r>
      <w:r w:rsidR="009A333B" w:rsidRPr="00B01A16">
        <w:rPr>
          <w:sz w:val="32"/>
        </w:rPr>
        <w:t xml:space="preserve"> и </w:t>
      </w:r>
      <w:r>
        <w:rPr>
          <w:sz w:val="32"/>
        </w:rPr>
        <w:t xml:space="preserve"> </w:t>
      </w:r>
      <w:r w:rsidR="009A333B" w:rsidRPr="00A67633">
        <w:rPr>
          <w:b/>
          <w:sz w:val="32"/>
        </w:rPr>
        <w:t>[М].</w:t>
      </w:r>
      <w:r>
        <w:rPr>
          <w:b/>
          <w:sz w:val="16"/>
        </w:rPr>
        <w:br/>
      </w:r>
    </w:p>
    <w:p w:rsidR="008F1FB5" w:rsidRPr="00096547" w:rsidRDefault="009A333B" w:rsidP="00096547">
      <w:pPr>
        <w:pStyle w:val="a4"/>
        <w:numPr>
          <w:ilvl w:val="0"/>
          <w:numId w:val="6"/>
        </w:numPr>
        <w:tabs>
          <w:tab w:val="left" w:pos="10206"/>
        </w:tabs>
        <w:ind w:right="340"/>
        <w:jc w:val="both"/>
        <w:rPr>
          <w:sz w:val="32"/>
        </w:rPr>
      </w:pPr>
      <w:r w:rsidRPr="00096547">
        <w:rPr>
          <w:sz w:val="32"/>
        </w:rPr>
        <w:t>Не смешивайте понятия ЗВУК и БУКВА, когда учите ребёнка читать. </w:t>
      </w:r>
    </w:p>
    <w:p w:rsidR="009A333B" w:rsidRDefault="008F1FB5" w:rsidP="008F1FB5">
      <w:pPr>
        <w:pStyle w:val="a4"/>
        <w:tabs>
          <w:tab w:val="left" w:pos="10206"/>
        </w:tabs>
        <w:ind w:left="927" w:right="340"/>
        <w:rPr>
          <w:color w:val="FF0000"/>
          <w:sz w:val="16"/>
        </w:rPr>
      </w:pPr>
      <w:r>
        <w:rPr>
          <w:color w:val="FF0000"/>
          <w:sz w:val="40"/>
        </w:rPr>
        <w:t>Звуки – мы слышим и произносим.</w:t>
      </w:r>
      <w:r>
        <w:rPr>
          <w:color w:val="FF0000"/>
          <w:sz w:val="40"/>
        </w:rPr>
        <w:br/>
        <w:t>Б</w:t>
      </w:r>
      <w:r w:rsidR="009A333B" w:rsidRPr="008F1FB5">
        <w:rPr>
          <w:color w:val="FF0000"/>
          <w:sz w:val="40"/>
        </w:rPr>
        <w:t>уквы</w:t>
      </w:r>
      <w:r w:rsidR="00A67633" w:rsidRPr="008F1FB5">
        <w:rPr>
          <w:color w:val="FF0000"/>
          <w:sz w:val="40"/>
        </w:rPr>
        <w:t xml:space="preserve"> -</w:t>
      </w:r>
      <w:r w:rsidR="009A333B" w:rsidRPr="008F1FB5">
        <w:rPr>
          <w:color w:val="FF0000"/>
          <w:sz w:val="40"/>
        </w:rPr>
        <w:t xml:space="preserve"> видим и пишем.</w:t>
      </w:r>
    </w:p>
    <w:p w:rsidR="008F1FB5" w:rsidRPr="008F1FB5" w:rsidRDefault="008F1FB5" w:rsidP="008F1FB5">
      <w:pPr>
        <w:pStyle w:val="a4"/>
        <w:tabs>
          <w:tab w:val="left" w:pos="10206"/>
        </w:tabs>
        <w:ind w:left="927" w:right="340"/>
        <w:rPr>
          <w:color w:val="FF0000"/>
          <w:sz w:val="16"/>
        </w:rPr>
      </w:pPr>
    </w:p>
    <w:p w:rsidR="009A333B" w:rsidRPr="00B01A16" w:rsidRDefault="009A333B" w:rsidP="00B01A16">
      <w:pPr>
        <w:tabs>
          <w:tab w:val="left" w:pos="10206"/>
        </w:tabs>
        <w:ind w:left="567" w:right="340"/>
        <w:jc w:val="both"/>
        <w:rPr>
          <w:sz w:val="32"/>
        </w:rPr>
      </w:pPr>
      <w:r w:rsidRPr="00B01A16">
        <w:rPr>
          <w:b/>
          <w:bCs/>
          <w:sz w:val="32"/>
        </w:rPr>
        <w:t>4. </w:t>
      </w:r>
      <w:r w:rsidRPr="00A67633">
        <w:rPr>
          <w:color w:val="00B050"/>
          <w:sz w:val="40"/>
        </w:rPr>
        <w:t>Грубая ошибка - обучение побуквенному чтению</w:t>
      </w:r>
      <w:r w:rsidRPr="00B01A16">
        <w:rPr>
          <w:sz w:val="32"/>
        </w:rPr>
        <w:t>, </w:t>
      </w:r>
      <w:r w:rsidR="00D24EFA">
        <w:rPr>
          <w:sz w:val="32"/>
        </w:rPr>
        <w:br/>
      </w:r>
      <w:r w:rsidRPr="00B01A16">
        <w:rPr>
          <w:sz w:val="32"/>
        </w:rPr>
        <w:t xml:space="preserve">то есть, когда ребёнок сначала называет буквы слога: М! А! - и только после этого читает сам слог: МА. </w:t>
      </w:r>
      <w:r w:rsidR="008F1FB5">
        <w:rPr>
          <w:sz w:val="32"/>
        </w:rPr>
        <w:br/>
      </w:r>
      <w:r w:rsidRPr="00B01A16">
        <w:rPr>
          <w:sz w:val="32"/>
        </w:rPr>
        <w:t>Этот навык неправильного чтения очень стойкий и исправляется с большим трудом.</w:t>
      </w:r>
    </w:p>
    <w:p w:rsidR="009A333B" w:rsidRPr="00BC13D0" w:rsidRDefault="00D24EFA" w:rsidP="00D24EFA">
      <w:pPr>
        <w:ind w:left="567" w:right="340"/>
        <w:jc w:val="both"/>
        <w:rPr>
          <w:color w:val="00B050"/>
          <w:sz w:val="24"/>
        </w:rPr>
      </w:pPr>
      <w:r>
        <w:rPr>
          <w:sz w:val="32"/>
        </w:rPr>
        <w:t xml:space="preserve"> </w:t>
      </w:r>
      <w:r w:rsidR="00096547" w:rsidRPr="00096547">
        <w:rPr>
          <w:b/>
          <w:sz w:val="32"/>
        </w:rPr>
        <w:t>5.</w:t>
      </w:r>
      <w:r w:rsidR="00096547">
        <w:rPr>
          <w:color w:val="00B050"/>
          <w:sz w:val="40"/>
        </w:rPr>
        <w:t xml:space="preserve">Правильное </w:t>
      </w:r>
      <w:r w:rsidR="009A333B" w:rsidRPr="008F1FB5">
        <w:rPr>
          <w:color w:val="00B050"/>
          <w:sz w:val="40"/>
        </w:rPr>
        <w:t>чтение - это чтение слогами </w:t>
      </w:r>
      <w:r>
        <w:rPr>
          <w:color w:val="00B050"/>
          <w:sz w:val="48"/>
        </w:rPr>
        <w:br/>
      </w:r>
      <w:r w:rsidR="009A333B" w:rsidRPr="00B01A16">
        <w:rPr>
          <w:sz w:val="32"/>
        </w:rPr>
        <w:t>(конечно, на начальном этапе). И пусть в начале обучения ребёнок сколь угодно долго читает (тянет) первую букву слога, пока не сообразит, какая буква следующая: ААААМ,  ММММА. </w:t>
      </w:r>
      <w:r w:rsidR="00BC13D0">
        <w:rPr>
          <w:sz w:val="32"/>
        </w:rPr>
        <w:br/>
      </w:r>
    </w:p>
    <w:p w:rsidR="00B01A16" w:rsidRDefault="00BC13D0" w:rsidP="009A333B">
      <w:pPr>
        <w:jc w:val="both"/>
        <w:rPr>
          <w:b/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7A38E93D" wp14:editId="7458B85A">
            <wp:simplePos x="0" y="0"/>
            <wp:positionH relativeFrom="column">
              <wp:posOffset>2521262</wp:posOffset>
            </wp:positionH>
            <wp:positionV relativeFrom="paragraph">
              <wp:posOffset>51310</wp:posOffset>
            </wp:positionV>
            <wp:extent cx="1229194" cy="1587187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53" cy="158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B5">
        <w:rPr>
          <w:sz w:val="32"/>
        </w:rPr>
        <w:t xml:space="preserve">     </w:t>
      </w:r>
      <w:r w:rsidRPr="00BC13D0">
        <w:rPr>
          <w:b/>
          <w:sz w:val="32"/>
        </w:rPr>
        <w:t>РЕКОМЕНДУЮ:</w:t>
      </w:r>
    </w:p>
    <w:p w:rsidR="00BC13D0" w:rsidRDefault="00BC13D0" w:rsidP="009A333B">
      <w:pPr>
        <w:jc w:val="both"/>
        <w:rPr>
          <w:b/>
          <w:sz w:val="32"/>
        </w:rPr>
      </w:pPr>
    </w:p>
    <w:p w:rsidR="00BC13D0" w:rsidRDefault="00BC13D0" w:rsidP="009A333B">
      <w:pPr>
        <w:jc w:val="both"/>
        <w:rPr>
          <w:b/>
          <w:sz w:val="32"/>
        </w:rPr>
      </w:pPr>
    </w:p>
    <w:p w:rsidR="00BC13D0" w:rsidRDefault="00BC13D0" w:rsidP="009A333B">
      <w:pPr>
        <w:jc w:val="both"/>
        <w:rPr>
          <w:b/>
          <w:sz w:val="32"/>
        </w:rPr>
      </w:pPr>
    </w:p>
    <w:p w:rsidR="00BC13D0" w:rsidRDefault="00BC13D0" w:rsidP="00BC13D0">
      <w:pPr>
        <w:jc w:val="center"/>
        <w:rPr>
          <w:b/>
          <w:color w:val="00B0F0"/>
          <w:sz w:val="22"/>
        </w:rPr>
      </w:pPr>
      <w:r>
        <w:rPr>
          <w:b/>
          <w:color w:val="00B0F0"/>
          <w:sz w:val="44"/>
        </w:rPr>
        <w:br/>
      </w:r>
      <w:r w:rsidRPr="00BC13D0">
        <w:rPr>
          <w:b/>
          <w:color w:val="00B0F0"/>
          <w:sz w:val="44"/>
        </w:rPr>
        <w:t>Желаю успехов Вам и вашему малышу!</w:t>
      </w:r>
      <w:r w:rsidRPr="00BC13D0">
        <w:rPr>
          <w:b/>
          <w:color w:val="00B0F0"/>
          <w:sz w:val="44"/>
        </w:rPr>
        <w:br/>
      </w:r>
    </w:p>
    <w:sectPr w:rsidR="00BC13D0" w:rsidSect="00B01A16">
      <w:pgSz w:w="11906" w:h="16838"/>
      <w:pgMar w:top="680" w:right="680" w:bottom="680" w:left="680" w:header="709" w:footer="709" w:gutter="0"/>
      <w:pgBorders w:offsetFrom="page">
        <w:top w:val="threeDEmboss" w:sz="36" w:space="24" w:color="7030A0"/>
        <w:left w:val="threeDEmboss" w:sz="36" w:space="24" w:color="7030A0"/>
        <w:bottom w:val="threeDEmboss" w:sz="36" w:space="24" w:color="7030A0"/>
        <w:right w:val="threeDEmboss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59163A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BD14792_"/>
      </v:shape>
    </w:pict>
  </w:numPicBullet>
  <w:abstractNum w:abstractNumId="0" w15:restartNumberingAfterBreak="0">
    <w:nsid w:val="20953788"/>
    <w:multiLevelType w:val="hybridMultilevel"/>
    <w:tmpl w:val="9AB48FEA"/>
    <w:lvl w:ilvl="0" w:tplc="B01E1756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A54D3"/>
    <w:multiLevelType w:val="hybridMultilevel"/>
    <w:tmpl w:val="CF048B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412192"/>
    <w:multiLevelType w:val="hybridMultilevel"/>
    <w:tmpl w:val="F774DB8E"/>
    <w:lvl w:ilvl="0" w:tplc="D7AEE2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444444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56FA1"/>
    <w:multiLevelType w:val="hybridMultilevel"/>
    <w:tmpl w:val="442CD71C"/>
    <w:lvl w:ilvl="0" w:tplc="8C007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58C15AE"/>
    <w:multiLevelType w:val="hybridMultilevel"/>
    <w:tmpl w:val="1B922B68"/>
    <w:lvl w:ilvl="0" w:tplc="B1E2B4E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E20F8C"/>
    <w:multiLevelType w:val="hybridMultilevel"/>
    <w:tmpl w:val="1F7E8FFE"/>
    <w:lvl w:ilvl="0" w:tplc="7004DC1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B"/>
    <w:rsid w:val="00096547"/>
    <w:rsid w:val="00262611"/>
    <w:rsid w:val="00390C4D"/>
    <w:rsid w:val="003C3A8E"/>
    <w:rsid w:val="00404E70"/>
    <w:rsid w:val="00455D0C"/>
    <w:rsid w:val="0050722F"/>
    <w:rsid w:val="005674A1"/>
    <w:rsid w:val="0075353B"/>
    <w:rsid w:val="007B7307"/>
    <w:rsid w:val="00800345"/>
    <w:rsid w:val="008E4DD5"/>
    <w:rsid w:val="008F1FB5"/>
    <w:rsid w:val="009162EC"/>
    <w:rsid w:val="009944DE"/>
    <w:rsid w:val="009A333B"/>
    <w:rsid w:val="00A640EF"/>
    <w:rsid w:val="00A67633"/>
    <w:rsid w:val="00B01A16"/>
    <w:rsid w:val="00B5113E"/>
    <w:rsid w:val="00BC13D0"/>
    <w:rsid w:val="00D2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42C6"/>
  <w15:docId w15:val="{10F85B99-3926-47E6-8D4C-814D7DA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33B"/>
    <w:rPr>
      <w:sz w:val="24"/>
      <w:szCs w:val="24"/>
    </w:rPr>
  </w:style>
  <w:style w:type="paragraph" w:styleId="a4">
    <w:name w:val="List Paragraph"/>
    <w:basedOn w:val="a"/>
    <w:uiPriority w:val="34"/>
    <w:qFormat/>
    <w:rsid w:val="00B5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F897-367F-4083-9FDF-83FF5E1A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HP255G8(10)</cp:lastModifiedBy>
  <cp:revision>17</cp:revision>
  <dcterms:created xsi:type="dcterms:W3CDTF">2014-11-24T11:13:00Z</dcterms:created>
  <dcterms:modified xsi:type="dcterms:W3CDTF">2021-12-23T14:57:00Z</dcterms:modified>
</cp:coreProperties>
</file>